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5" w:type="dxa"/>
        <w:tblInd w:w="108" w:type="dxa"/>
        <w:tblLayout w:type="fixed"/>
        <w:tblLook w:val="04A0"/>
      </w:tblPr>
      <w:tblGrid>
        <w:gridCol w:w="449"/>
        <w:gridCol w:w="2101"/>
        <w:gridCol w:w="425"/>
        <w:gridCol w:w="1558"/>
        <w:gridCol w:w="559"/>
        <w:gridCol w:w="4433"/>
      </w:tblGrid>
      <w:tr w:rsidR="00974A55" w:rsidTr="00974A55">
        <w:trPr>
          <w:trHeight w:hRule="exact" w:val="2698"/>
        </w:trPr>
        <w:tc>
          <w:tcPr>
            <w:tcW w:w="4536" w:type="dxa"/>
            <w:gridSpan w:val="4"/>
          </w:tcPr>
          <w:p w:rsidR="00974A55" w:rsidRDefault="00974A5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Российская Федерация</w:t>
            </w:r>
          </w:p>
          <w:p w:rsidR="00974A55" w:rsidRDefault="00974A5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Самарская область</w:t>
            </w:r>
          </w:p>
          <w:p w:rsidR="00974A55" w:rsidRDefault="00974A5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74A55" w:rsidRDefault="00974A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</w:t>
            </w:r>
          </w:p>
          <w:p w:rsidR="00974A55" w:rsidRDefault="00974A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городского округа  Кинель</w:t>
            </w:r>
          </w:p>
          <w:p w:rsidR="00974A55" w:rsidRDefault="00974A55">
            <w:pPr>
              <w:pStyle w:val="1"/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974A55" w:rsidRDefault="00974A55">
            <w:pPr>
              <w:pStyle w:val="1"/>
              <w:spacing w:line="276" w:lineRule="auto"/>
              <w:rPr>
                <w:sz w:val="28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ПОСТАНОВЛЕНИЕ</w:t>
            </w:r>
          </w:p>
        </w:tc>
        <w:tc>
          <w:tcPr>
            <w:tcW w:w="559" w:type="dxa"/>
          </w:tcPr>
          <w:p w:rsidR="00974A55" w:rsidRDefault="00974A55">
            <w:pPr>
              <w:suppressAutoHyphens/>
              <w:spacing w:line="276" w:lineRule="auto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4436" w:type="dxa"/>
          </w:tcPr>
          <w:p w:rsidR="00974A55" w:rsidRDefault="00974A55">
            <w:pPr>
              <w:suppressAutoHyphens/>
              <w:spacing w:line="276" w:lineRule="auto"/>
              <w:jc w:val="both"/>
              <w:rPr>
                <w:sz w:val="28"/>
                <w:szCs w:val="20"/>
                <w:lang w:eastAsia="en-US"/>
              </w:rPr>
            </w:pPr>
          </w:p>
        </w:tc>
      </w:tr>
      <w:tr w:rsidR="00974A55" w:rsidTr="00974A55">
        <w:trPr>
          <w:trHeight w:hRule="exact" w:val="851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974A55" w:rsidRDefault="00974A55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4A55" w:rsidRDefault="00D21503">
            <w:pPr>
              <w:suppressAutoHyphens/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09.03.2016</w:t>
            </w:r>
          </w:p>
        </w:tc>
        <w:tc>
          <w:tcPr>
            <w:tcW w:w="425" w:type="dxa"/>
            <w:vAlign w:val="bottom"/>
            <w:hideMark/>
          </w:tcPr>
          <w:p w:rsidR="00974A55" w:rsidRDefault="00974A55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4A55" w:rsidRDefault="00D21503">
            <w:pPr>
              <w:suppressAutoHyphens/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852</w:t>
            </w:r>
          </w:p>
        </w:tc>
        <w:tc>
          <w:tcPr>
            <w:tcW w:w="559" w:type="dxa"/>
            <w:vMerge w:val="restart"/>
          </w:tcPr>
          <w:p w:rsidR="00974A55" w:rsidRDefault="00974A55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36" w:type="dxa"/>
            <w:vMerge w:val="restart"/>
          </w:tcPr>
          <w:p w:rsidR="00974A55" w:rsidRDefault="00974A55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74A55" w:rsidTr="00974A55">
        <w:trPr>
          <w:trHeight w:val="397"/>
        </w:trPr>
        <w:tc>
          <w:tcPr>
            <w:tcW w:w="4536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A55" w:rsidRDefault="00974A55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5" w:type="dxa"/>
            <w:vMerge/>
            <w:vAlign w:val="center"/>
            <w:hideMark/>
          </w:tcPr>
          <w:p w:rsidR="00974A55" w:rsidRDefault="00974A5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436" w:type="dxa"/>
            <w:vMerge/>
            <w:vAlign w:val="center"/>
            <w:hideMark/>
          </w:tcPr>
          <w:p w:rsidR="00974A55" w:rsidRDefault="00974A55">
            <w:pPr>
              <w:rPr>
                <w:sz w:val="28"/>
                <w:szCs w:val="28"/>
                <w:lang w:eastAsia="en-US"/>
              </w:rPr>
            </w:pPr>
          </w:p>
        </w:tc>
      </w:tr>
      <w:tr w:rsidR="00974A55" w:rsidTr="00974A55">
        <w:trPr>
          <w:gridAfter w:val="2"/>
          <w:wAfter w:w="4995" w:type="dxa"/>
          <w:trHeight w:val="2695"/>
        </w:trPr>
        <w:tc>
          <w:tcPr>
            <w:tcW w:w="4536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A55" w:rsidRPr="00974A55" w:rsidRDefault="00974A55" w:rsidP="00974A55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spacing w:line="276" w:lineRule="auto"/>
              <w:ind w:right="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 утверждении отчета об исполнении муниципальной программы городского округа Кинель Самарской области по повышению безопасности дорожного движения на 2014-2018 годы по итогам 2015 года</w:t>
            </w:r>
          </w:p>
        </w:tc>
      </w:tr>
    </w:tbl>
    <w:p w:rsidR="00974A55" w:rsidRDefault="00974A55" w:rsidP="00974A5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A55" w:rsidRDefault="00974A55" w:rsidP="00974A55">
      <w:pPr>
        <w:autoSpaceDE w:val="0"/>
        <w:autoSpaceDN w:val="0"/>
        <w:adjustRightInd w:val="0"/>
        <w:spacing w:before="120" w:after="12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городского округа Кинель от 07.03.2014 года № 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Кинель» </w:t>
      </w:r>
    </w:p>
    <w:p w:rsidR="00974A55" w:rsidRDefault="00974A55" w:rsidP="00974A55">
      <w:pPr>
        <w:pStyle w:val="a3"/>
        <w:framePr w:w="0" w:h="0" w:hSpace="0" w:wrap="auto" w:vAnchor="margin" w:hAnchor="text" w:xAlign="left" w:yAlign="inline"/>
        <w:tabs>
          <w:tab w:val="left" w:pos="4536"/>
          <w:tab w:val="left" w:pos="9639"/>
        </w:tabs>
        <w:spacing w:before="120" w:after="120" w:line="360" w:lineRule="auto"/>
        <w:ind w:firstLine="567"/>
        <w:jc w:val="center"/>
        <w:rPr>
          <w:szCs w:val="28"/>
        </w:rPr>
      </w:pPr>
      <w:r>
        <w:rPr>
          <w:szCs w:val="28"/>
        </w:rPr>
        <w:t>ПОСТАНОВЛЯЮ:</w:t>
      </w:r>
    </w:p>
    <w:p w:rsidR="00974A55" w:rsidRDefault="00974A55" w:rsidP="00974A55">
      <w:pPr>
        <w:pStyle w:val="a3"/>
        <w:framePr w:w="0" w:h="0" w:hSpace="0" w:wrap="auto" w:vAnchor="margin" w:hAnchor="text" w:xAlign="left" w:yAlign="inline"/>
        <w:tabs>
          <w:tab w:val="left" w:pos="3969"/>
          <w:tab w:val="left" w:pos="9639"/>
        </w:tabs>
        <w:spacing w:line="360" w:lineRule="auto"/>
        <w:ind w:right="2" w:firstLine="709"/>
        <w:jc w:val="both"/>
        <w:rPr>
          <w:szCs w:val="28"/>
        </w:rPr>
      </w:pPr>
      <w:r>
        <w:rPr>
          <w:szCs w:val="28"/>
        </w:rPr>
        <w:t xml:space="preserve">1. Утвердить отчет об исполнении муниципальной программы городского округа Кинель Самарской области по повышению безопасности дорожного движения на 2014-2018 годы по итогам 2015 года (прилагается). </w:t>
      </w:r>
    </w:p>
    <w:p w:rsidR="00974A55" w:rsidRDefault="00974A55" w:rsidP="00974A55">
      <w:pPr>
        <w:pStyle w:val="a3"/>
        <w:framePr w:w="0" w:h="0" w:hSpace="0" w:wrap="auto" w:vAnchor="margin" w:hAnchor="text" w:xAlign="left" w:yAlign="inline"/>
        <w:tabs>
          <w:tab w:val="left" w:pos="4536"/>
          <w:tab w:val="left" w:pos="9639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 Разместить настоящее постановление на официальном сайте городского округа Кинель Самарской области в сети Интернет.</w:t>
      </w:r>
    </w:p>
    <w:p w:rsidR="00974A55" w:rsidRDefault="00974A55" w:rsidP="00974A55">
      <w:pPr>
        <w:pStyle w:val="a3"/>
        <w:framePr w:w="0" w:h="0" w:hSpace="0" w:wrap="auto" w:vAnchor="margin" w:hAnchor="text" w:xAlign="left" w:yAlign="inline"/>
        <w:tabs>
          <w:tab w:val="left" w:pos="4536"/>
          <w:tab w:val="left" w:pos="9639"/>
        </w:tabs>
        <w:jc w:val="both"/>
        <w:rPr>
          <w:szCs w:val="28"/>
        </w:rPr>
      </w:pPr>
    </w:p>
    <w:p w:rsidR="00974A55" w:rsidRDefault="00974A55" w:rsidP="00974A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A55" w:rsidRDefault="00974A55" w:rsidP="00974A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A55" w:rsidRDefault="00974A55" w:rsidP="00974A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A55" w:rsidRDefault="00974A55" w:rsidP="00974A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В.А.Чихирев</w:t>
      </w:r>
    </w:p>
    <w:p w:rsidR="00974A55" w:rsidRDefault="00974A55" w:rsidP="00974A55">
      <w:pPr>
        <w:pStyle w:val="a3"/>
        <w:framePr w:w="0" w:h="0" w:hSpace="0" w:wrap="auto" w:vAnchor="margin" w:hAnchor="text" w:xAlign="left" w:yAlign="inline"/>
        <w:tabs>
          <w:tab w:val="left" w:pos="4536"/>
          <w:tab w:val="left" w:pos="9639"/>
        </w:tabs>
        <w:jc w:val="both"/>
        <w:rPr>
          <w:szCs w:val="28"/>
        </w:rPr>
      </w:pPr>
    </w:p>
    <w:p w:rsidR="00974A55" w:rsidRDefault="00974A55" w:rsidP="00974A55">
      <w:pPr>
        <w:pStyle w:val="a3"/>
        <w:framePr w:w="0" w:h="0" w:hSpace="0" w:wrap="auto" w:vAnchor="margin" w:hAnchor="text" w:xAlign="left" w:yAlign="inline"/>
        <w:tabs>
          <w:tab w:val="left" w:pos="4536"/>
          <w:tab w:val="left" w:pos="9639"/>
        </w:tabs>
        <w:jc w:val="both"/>
        <w:rPr>
          <w:szCs w:val="28"/>
        </w:rPr>
      </w:pPr>
    </w:p>
    <w:p w:rsidR="00974A55" w:rsidRDefault="00974A55" w:rsidP="00974A55">
      <w:pPr>
        <w:pStyle w:val="a3"/>
        <w:framePr w:w="0" w:h="0" w:hSpace="0" w:wrap="auto" w:vAnchor="margin" w:hAnchor="text" w:xAlign="left" w:yAlign="inline"/>
        <w:tabs>
          <w:tab w:val="left" w:pos="4536"/>
          <w:tab w:val="left" w:pos="9639"/>
        </w:tabs>
        <w:jc w:val="both"/>
        <w:rPr>
          <w:szCs w:val="28"/>
        </w:rPr>
      </w:pPr>
    </w:p>
    <w:p w:rsidR="00974A55" w:rsidRDefault="00974A55" w:rsidP="00974A55">
      <w:pPr>
        <w:pStyle w:val="a3"/>
        <w:framePr w:w="0" w:h="0" w:hSpace="0" w:wrap="auto" w:vAnchor="margin" w:hAnchor="text" w:xAlign="left" w:yAlign="inline"/>
        <w:tabs>
          <w:tab w:val="left" w:pos="4536"/>
          <w:tab w:val="left" w:pos="9639"/>
        </w:tabs>
        <w:jc w:val="both"/>
        <w:rPr>
          <w:szCs w:val="28"/>
        </w:rPr>
      </w:pPr>
      <w:r>
        <w:rPr>
          <w:szCs w:val="28"/>
        </w:rPr>
        <w:t>Козлов 47060</w:t>
      </w:r>
    </w:p>
    <w:p w:rsidR="00974A55" w:rsidRDefault="00974A55" w:rsidP="00974A55">
      <w:pPr>
        <w:sectPr w:rsidR="00974A55">
          <w:pgSz w:w="11906" w:h="16838"/>
          <w:pgMar w:top="851" w:right="850" w:bottom="709" w:left="1701" w:header="708" w:footer="708" w:gutter="0"/>
          <w:cols w:space="720"/>
        </w:sectPr>
      </w:pPr>
    </w:p>
    <w:tbl>
      <w:tblPr>
        <w:tblW w:w="15417" w:type="dxa"/>
        <w:tblLook w:val="01E0"/>
      </w:tblPr>
      <w:tblGrid>
        <w:gridCol w:w="10881"/>
        <w:gridCol w:w="4536"/>
      </w:tblGrid>
      <w:tr w:rsidR="00974A55" w:rsidTr="00974A55">
        <w:tc>
          <w:tcPr>
            <w:tcW w:w="10881" w:type="dxa"/>
          </w:tcPr>
          <w:p w:rsidR="00974A55" w:rsidRDefault="00974A5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hideMark/>
          </w:tcPr>
          <w:p w:rsidR="00974A55" w:rsidRDefault="00974A55">
            <w:pPr>
              <w:spacing w:line="360" w:lineRule="auto"/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</w:t>
            </w:r>
          </w:p>
          <w:p w:rsidR="00D21503" w:rsidRDefault="00974A55" w:rsidP="00D215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постановлением администрации городского округа Кинель Самарской области </w:t>
            </w:r>
          </w:p>
          <w:p w:rsidR="00974A55" w:rsidRDefault="00974A55" w:rsidP="00D215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  <w:r w:rsidR="00D21503">
              <w:rPr>
                <w:sz w:val="28"/>
                <w:szCs w:val="28"/>
                <w:u w:val="single"/>
                <w:lang w:eastAsia="en-US"/>
              </w:rPr>
              <w:t xml:space="preserve">  09.03.2016  </w:t>
            </w:r>
            <w:r>
              <w:rPr>
                <w:sz w:val="28"/>
                <w:szCs w:val="28"/>
                <w:lang w:eastAsia="en-US"/>
              </w:rPr>
              <w:t>№</w:t>
            </w:r>
            <w:r w:rsidR="00D21503">
              <w:rPr>
                <w:sz w:val="28"/>
                <w:szCs w:val="28"/>
                <w:u w:val="single"/>
                <w:lang w:eastAsia="en-US"/>
              </w:rPr>
              <w:t xml:space="preserve">  852</w:t>
            </w:r>
          </w:p>
        </w:tc>
      </w:tr>
    </w:tbl>
    <w:p w:rsidR="00974A55" w:rsidRDefault="00974A55" w:rsidP="00974A55">
      <w:pPr>
        <w:autoSpaceDE w:val="0"/>
        <w:autoSpaceDN w:val="0"/>
        <w:adjustRightInd w:val="0"/>
        <w:jc w:val="both"/>
      </w:pPr>
    </w:p>
    <w:p w:rsidR="00974A55" w:rsidRDefault="00974A55" w:rsidP="00974A55">
      <w:pPr>
        <w:autoSpaceDE w:val="0"/>
        <w:autoSpaceDN w:val="0"/>
        <w:adjustRightInd w:val="0"/>
        <w:jc w:val="center"/>
      </w:pPr>
      <w:r>
        <w:t>ОТЧЕТ</w:t>
      </w:r>
    </w:p>
    <w:p w:rsidR="00974A55" w:rsidRDefault="00974A55" w:rsidP="00974A5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исполнении муниципальной программы городского округа Кинель Самарской области </w:t>
      </w:r>
    </w:p>
    <w:p w:rsidR="00974A55" w:rsidRDefault="00974A55" w:rsidP="00974A55">
      <w:pPr>
        <w:autoSpaceDE w:val="0"/>
        <w:autoSpaceDN w:val="0"/>
        <w:adjustRightInd w:val="0"/>
        <w:jc w:val="center"/>
      </w:pP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5"/>
        <w:gridCol w:w="2833"/>
        <w:gridCol w:w="1557"/>
        <w:gridCol w:w="1416"/>
        <w:gridCol w:w="1134"/>
        <w:gridCol w:w="1134"/>
        <w:gridCol w:w="1134"/>
        <w:gridCol w:w="1134"/>
        <w:gridCol w:w="1133"/>
        <w:gridCol w:w="1134"/>
        <w:gridCol w:w="710"/>
        <w:gridCol w:w="1134"/>
        <w:gridCol w:w="836"/>
        <w:gridCol w:w="14"/>
        <w:gridCol w:w="7"/>
      </w:tblGrid>
      <w:tr w:rsidR="00974A55" w:rsidTr="00974A55">
        <w:trPr>
          <w:tblHeader/>
        </w:trPr>
        <w:tc>
          <w:tcPr>
            <w:tcW w:w="157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программа городского округа Кинель Самарской области по повышению безопасности дорожного движения на 2014-2018 годы (в</w:t>
            </w:r>
            <w:r>
              <w:rPr>
                <w:sz w:val="20"/>
                <w:szCs w:val="20"/>
                <w:lang w:val="en-US"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редакции постановлений администрации городского округа от</w:t>
            </w:r>
            <w:r>
              <w:rPr>
                <w:sz w:val="20"/>
                <w:szCs w:val="20"/>
                <w:lang w:val="en-US"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31.01.2014 №</w:t>
            </w:r>
            <w:r>
              <w:rPr>
                <w:sz w:val="20"/>
                <w:szCs w:val="20"/>
                <w:lang w:val="en-US"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283, от 07.07.2014 № 2138, от 29.07.2014 № 2365, от 02.09.2014 № 2761, от 22.09.2014 № 2954, от 24.10.2014 № 3350, от 08.12.2014 № 3908, от 09.02.2015 № 529, от 06.04.2015 № 1265, от 02.06.2015 № 1787, от 15.07.2015 № 2185, от 04.09.2015 № 2777, от 29.10.2015 № 3402, от 31.12.2015 № 4131)</w:t>
            </w:r>
          </w:p>
        </w:tc>
      </w:tr>
      <w:tr w:rsidR="00974A55" w:rsidTr="00974A55">
        <w:trPr>
          <w:gridAfter w:val="2"/>
          <w:wAfter w:w="21" w:type="dxa"/>
          <w:tblHeader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мероприятия, № подпункта по Программе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Исполнитель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План по Программе (тыс. рублей), информация указывается в целом по Программе и по каждому финансовому году</w:t>
            </w:r>
          </w:p>
        </w:tc>
        <w:tc>
          <w:tcPr>
            <w:tcW w:w="34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Факт по Программе (тыс. рублей), информация указывается в целом по Программе и по каждому финансовому году</w:t>
            </w:r>
          </w:p>
        </w:tc>
        <w:tc>
          <w:tcPr>
            <w:tcW w:w="26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Эффективность финансовых расходов (факт / план х 100)</w:t>
            </w:r>
          </w:p>
        </w:tc>
      </w:tr>
      <w:tr w:rsidR="00974A55" w:rsidTr="00974A55">
        <w:trPr>
          <w:gridAfter w:val="1"/>
          <w:wAfter w:w="7" w:type="dxa"/>
          <w:tblHeader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74A55" w:rsidRDefault="00974A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74A55" w:rsidRDefault="00974A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74A55" w:rsidRDefault="00974A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74A55" w:rsidRDefault="00974A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счет средств бюджета городского округа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счет иных источ-ников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счет средств бюджета городского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счет иных источ-ников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счет средств бюджета городского округа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счет иных источ-ников </w:t>
            </w:r>
          </w:p>
        </w:tc>
      </w:tr>
      <w:tr w:rsidR="00974A55" w:rsidTr="00974A55">
        <w:trPr>
          <w:gridAfter w:val="1"/>
          <w:wAfter w:w="7" w:type="dxa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</w:tr>
      <w:tr w:rsidR="00974A55" w:rsidTr="00974A55">
        <w:trPr>
          <w:gridAfter w:val="1"/>
          <w:wAfter w:w="7" w:type="dxa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4A55" w:rsidRDefault="00974A55" w:rsidP="00974A55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1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1.1.Освещение тематики безопасности дорожного движения в СМИ: газетах «Кинельская жизнь», «Неделя Кинеля», на сайте городского округа Кинель (по предоставлению информации ОГИБДД МО МВД России «Кинельский»)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г.о.Кинель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г.о.Кинель </w:t>
            </w:r>
          </w:p>
        </w:tc>
        <w:tc>
          <w:tcPr>
            <w:tcW w:w="68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4A55" w:rsidRDefault="00974A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рамках финансирования </w:t>
            </w:r>
          </w:p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основной деятельности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74A55" w:rsidTr="00974A55">
        <w:trPr>
          <w:gridAfter w:val="1"/>
          <w:wAfter w:w="7" w:type="dxa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4A55" w:rsidRDefault="00974A55" w:rsidP="00974A55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1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1.2.Участие в </w:t>
            </w:r>
            <w:r>
              <w:rPr>
                <w:sz w:val="20"/>
                <w:szCs w:val="20"/>
                <w:lang w:eastAsia="en-US"/>
              </w:rPr>
              <w:lastRenderedPageBreak/>
              <w:t>профилактических акциях, направленных на укрепление дисциплины участников дорожного движения</w:t>
            </w:r>
          </w:p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Управление </w:t>
            </w:r>
            <w:r>
              <w:rPr>
                <w:sz w:val="20"/>
                <w:szCs w:val="20"/>
                <w:lang w:eastAsia="en-US"/>
              </w:rPr>
              <w:lastRenderedPageBreak/>
              <w:t>культуры и молодежной политики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МБУ ПМ </w:t>
            </w:r>
            <w:r>
              <w:rPr>
                <w:sz w:val="20"/>
                <w:szCs w:val="20"/>
                <w:lang w:eastAsia="en-US"/>
              </w:rPr>
              <w:lastRenderedPageBreak/>
              <w:t>«Альянс молодых»</w:t>
            </w:r>
          </w:p>
        </w:tc>
        <w:tc>
          <w:tcPr>
            <w:tcW w:w="68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4A55" w:rsidRDefault="00974A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 рамках финансирования </w:t>
            </w:r>
          </w:p>
          <w:p w:rsidR="00974A55" w:rsidRDefault="00974A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основной деятельности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74A55" w:rsidTr="00974A5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55" w:rsidRDefault="00974A55" w:rsidP="00974A55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2.1.Ремонт автодорог, тротуаров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г.о.Кинель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«Управление ЖКХ»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7111,273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7111,273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7110.832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7110.832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99.99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974A55" w:rsidTr="00974A5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55" w:rsidRDefault="00974A55" w:rsidP="00974A55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2.2.Проведение лабораторных испытаний дорожно-строительных материалов </w:t>
            </w:r>
          </w:p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г.о.Кинель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«Управление ЖКХ»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  <w:r>
              <w:rPr>
                <w:sz w:val="20"/>
                <w:szCs w:val="20"/>
                <w:lang w:val="en-US" w:eastAsia="en-US"/>
              </w:rPr>
              <w:t>1.929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271.929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99.97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974A55" w:rsidTr="00974A5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55" w:rsidRDefault="00974A55" w:rsidP="00974A55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2.3.Ремонт автодорог, тротуаров (софинансирование)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г.о.Кинель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«Управление ЖКХ»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37393,273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35328,173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val="en-US" w:eastAsia="en-US"/>
              </w:rPr>
              <w:t>6739</w:t>
            </w:r>
            <w:r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val="en-US" w:eastAsia="en-US"/>
              </w:rPr>
              <w:t>704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>
              <w:rPr>
                <w:sz w:val="20"/>
                <w:szCs w:val="20"/>
                <w:lang w:val="en-US" w:eastAsia="en-US"/>
              </w:rPr>
              <w:t>21.839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34717.865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98.25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97.91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98.27</w:t>
            </w:r>
          </w:p>
        </w:tc>
      </w:tr>
      <w:tr w:rsidR="00974A55" w:rsidTr="00974A5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55" w:rsidRDefault="00974A55" w:rsidP="00974A55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2.4.Текущий ремонт асфальтового покрытия автомобильных дорог, тротуаров и дворовых территорий (проездов) многоквартирных домов, </w:t>
            </w:r>
            <w:r>
              <w:rPr>
                <w:sz w:val="20"/>
                <w:szCs w:val="20"/>
                <w:lang w:eastAsia="en-US"/>
              </w:rPr>
              <w:lastRenderedPageBreak/>
              <w:t>искусственных дорожных неровностей.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Администрация г.о.Кинель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«Управление ЖКХ»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7379,</w:t>
            </w:r>
            <w:r>
              <w:rPr>
                <w:sz w:val="20"/>
                <w:szCs w:val="20"/>
                <w:lang w:val="en-US" w:eastAsia="en-US"/>
              </w:rPr>
              <w:t>349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7379,</w:t>
            </w:r>
            <w:r>
              <w:rPr>
                <w:sz w:val="20"/>
                <w:szCs w:val="20"/>
                <w:lang w:val="en-US" w:eastAsia="en-US"/>
              </w:rPr>
              <w:t>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99.999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99.999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974A55" w:rsidTr="00974A5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55" w:rsidRDefault="00974A55" w:rsidP="00974A55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2.5.Установка сборно-разборных конструкций искусственных дорожных неровностей на проезжей части автодорог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г.о.Кинель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«Управление ЖКХ»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285,1</w:t>
            </w:r>
            <w:r>
              <w:rPr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285,1</w:t>
            </w:r>
            <w:r>
              <w:rPr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99.997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99.997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974A55" w:rsidTr="00974A5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55" w:rsidRDefault="00974A55" w:rsidP="00974A55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2.6.Поставка щебня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г.о.Кинель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«Управление ЖКХ»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1626,</w:t>
            </w:r>
            <w:r>
              <w:rPr>
                <w:sz w:val="20"/>
                <w:szCs w:val="20"/>
                <w:lang w:val="en-US" w:eastAsia="en-US"/>
              </w:rPr>
              <w:t>085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1626,</w:t>
            </w:r>
            <w:r>
              <w:rPr>
                <w:sz w:val="20"/>
                <w:szCs w:val="20"/>
                <w:lang w:val="en-US" w:eastAsia="en-US"/>
              </w:rPr>
              <w:t>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99.999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99.999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974A55" w:rsidTr="00974A5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55" w:rsidRDefault="00974A55" w:rsidP="00974A55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2.7.Внесение изменений в Дислокацию технических средств организации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г.о.Кинель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«Управление ЖКХ»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</w:t>
            </w:r>
            <w:r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val="en-US" w:eastAsia="en-US"/>
              </w:rPr>
              <w:t>90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99.900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99.9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974A55" w:rsidTr="00974A5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55" w:rsidRDefault="00974A55" w:rsidP="00974A55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2.8.Ремонт грунтовых дорог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г.о.Кинель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«Управление ЖКХ»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2386,</w:t>
            </w:r>
            <w:r>
              <w:rPr>
                <w:sz w:val="20"/>
                <w:szCs w:val="20"/>
                <w:lang w:val="en-US" w:eastAsia="en-US"/>
              </w:rPr>
              <w:t>847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2386,</w:t>
            </w:r>
            <w:r>
              <w:rPr>
                <w:sz w:val="20"/>
                <w:szCs w:val="20"/>
                <w:lang w:val="en-US" w:eastAsia="en-US"/>
              </w:rPr>
              <w:t>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99.999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99.999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974A55" w:rsidTr="00974A5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55" w:rsidRDefault="00974A55" w:rsidP="00974A55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2.9.Нанесение дорожной разметки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г.о.Кинель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«Управление ЖКХ»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719,</w:t>
            </w:r>
            <w:r>
              <w:rPr>
                <w:sz w:val="20"/>
                <w:szCs w:val="20"/>
                <w:lang w:val="en-US" w:eastAsia="en-US"/>
              </w:rPr>
              <w:t>090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719,</w:t>
            </w:r>
            <w:r>
              <w:rPr>
                <w:sz w:val="20"/>
                <w:szCs w:val="20"/>
                <w:lang w:val="en-US" w:eastAsia="en-US"/>
              </w:rPr>
              <w:t>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99.999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99.999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974A55" w:rsidTr="00974A5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55" w:rsidRDefault="00974A55" w:rsidP="00974A55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2.10.Приобретение и установка </w:t>
            </w:r>
            <w:r>
              <w:rPr>
                <w:sz w:val="20"/>
                <w:szCs w:val="20"/>
                <w:lang w:eastAsia="en-US"/>
              </w:rPr>
              <w:lastRenderedPageBreak/>
              <w:t>дорожных знаков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Администрация </w:t>
            </w:r>
            <w:r>
              <w:rPr>
                <w:sz w:val="20"/>
                <w:szCs w:val="20"/>
                <w:lang w:eastAsia="en-US"/>
              </w:rPr>
              <w:lastRenderedPageBreak/>
              <w:t>г.о.Кинель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МБУ </w:t>
            </w:r>
            <w:r>
              <w:rPr>
                <w:sz w:val="20"/>
                <w:szCs w:val="20"/>
                <w:lang w:eastAsia="en-US"/>
              </w:rPr>
              <w:lastRenderedPageBreak/>
              <w:t>«Управление ЖКХ»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1096,25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1091.647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1091.647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99.58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974A55" w:rsidTr="00974A5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55" w:rsidRDefault="00974A55" w:rsidP="00974A55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2.11.Приобретение и установка дорожных (пешеходных) ограждений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г.о.Кинель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«Управление ЖКХ»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722,</w:t>
            </w:r>
            <w:r>
              <w:rPr>
                <w:sz w:val="20"/>
                <w:szCs w:val="20"/>
                <w:lang w:val="en-US" w:eastAsia="en-US"/>
              </w:rPr>
              <w:t>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722,</w:t>
            </w:r>
            <w:r>
              <w:rPr>
                <w:sz w:val="20"/>
                <w:szCs w:val="20"/>
                <w:lang w:val="en-US" w:eastAsia="en-US"/>
              </w:rPr>
              <w:t>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99.999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99.999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974A55" w:rsidTr="00974A5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55" w:rsidRDefault="00974A55" w:rsidP="00974A55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2.12.Ремонт мостовых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г.о.Кинель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«Управление ЖКХ»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974A55" w:rsidTr="00974A5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55" w:rsidRDefault="00974A55" w:rsidP="00974A55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2.13.Приобретение и установка светофорных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г.о.Кинель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«Управление ЖКХ»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538.975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538.975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99.99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974A55" w:rsidTr="00974A5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55" w:rsidRDefault="00974A55" w:rsidP="00974A55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2.14.Ремонт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г.о.Кинель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«Управление ЖКХ»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974A55" w:rsidTr="00974A5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55" w:rsidRDefault="00974A55" w:rsidP="00974A55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2.15.Разработка сметной документации на ремонт дорог местного значения, ремонт дворовых территорий (проездов) многоквартирных </w:t>
            </w:r>
            <w:r>
              <w:rPr>
                <w:sz w:val="20"/>
                <w:szCs w:val="20"/>
                <w:lang w:eastAsia="en-US"/>
              </w:rPr>
              <w:lastRenderedPageBreak/>
              <w:t>домов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Администрация г.о.Кинель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«Управление ЖКХ»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974A55" w:rsidTr="00974A5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55" w:rsidRDefault="00974A55" w:rsidP="00974A55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rFonts w:cs="Tahoma"/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3.1.Мероприятия, финансируемые из муниципального дорожного фонда.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г.о.Кинель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«Управление ЖКХ»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15559,216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15559,216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13685.384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13685.384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87.95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97.95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974A55" w:rsidTr="00974A55">
        <w:trPr>
          <w:gridAfter w:val="1"/>
          <w:wAfter w:w="7" w:type="dxa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4A55" w:rsidRDefault="00974A55" w:rsidP="00974A55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1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4.1.Участие в профилактических акциях, направленных на профилактику детского дорожного травматизма и обучающих детей безопасному поведению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Управление культуры и молодежной политики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 ПМ «Альянс молодых»</w:t>
            </w:r>
          </w:p>
        </w:tc>
        <w:tc>
          <w:tcPr>
            <w:tcW w:w="68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4A55" w:rsidRDefault="00974A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рамках финансирования </w:t>
            </w:r>
          </w:p>
          <w:p w:rsidR="00974A55" w:rsidRDefault="00974A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основной деятельности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74A55" w:rsidTr="00974A5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55" w:rsidRDefault="00974A55" w:rsidP="00974A55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rFonts w:cs="Tahoma"/>
                <w:sz w:val="20"/>
                <w:szCs w:val="20"/>
                <w:lang w:eastAsia="en-US"/>
              </w:rPr>
            </w:pPr>
            <w:r>
              <w:rPr>
                <w:rFonts w:cs="Tahoma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75189,682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35861.509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35328.173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72656.878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37939.013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34717.865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96.63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95.18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98.27</w:t>
            </w:r>
          </w:p>
        </w:tc>
      </w:tr>
    </w:tbl>
    <w:p w:rsidR="00974A55" w:rsidRDefault="00974A55" w:rsidP="00974A55">
      <w:pPr>
        <w:spacing w:line="360" w:lineRule="auto"/>
        <w:rPr>
          <w:sz w:val="28"/>
          <w:szCs w:val="28"/>
        </w:rPr>
      </w:pPr>
    </w:p>
    <w:p w:rsidR="00974A55" w:rsidRDefault="00974A55" w:rsidP="00974A55">
      <w:pPr>
        <w:spacing w:line="360" w:lineRule="auto"/>
        <w:rPr>
          <w:sz w:val="28"/>
          <w:szCs w:val="28"/>
        </w:rPr>
        <w:sectPr w:rsidR="00974A55">
          <w:pgSz w:w="16838" w:h="11906" w:orient="landscape"/>
          <w:pgMar w:top="1701" w:right="536" w:bottom="850" w:left="709" w:header="708" w:footer="708" w:gutter="0"/>
          <w:cols w:space="720"/>
        </w:sectPr>
      </w:pPr>
    </w:p>
    <w:tbl>
      <w:tblPr>
        <w:tblW w:w="9747" w:type="dxa"/>
        <w:tblLook w:val="01E0"/>
      </w:tblPr>
      <w:tblGrid>
        <w:gridCol w:w="4219"/>
        <w:gridCol w:w="5528"/>
      </w:tblGrid>
      <w:tr w:rsidR="00974A55" w:rsidRPr="00974A55" w:rsidTr="00974A55">
        <w:tc>
          <w:tcPr>
            <w:tcW w:w="4219" w:type="dxa"/>
          </w:tcPr>
          <w:p w:rsidR="00974A55" w:rsidRPr="00974A55" w:rsidRDefault="00974A5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28" w:type="dxa"/>
            <w:hideMark/>
          </w:tcPr>
          <w:p w:rsidR="00974A55" w:rsidRPr="00974A55" w:rsidRDefault="00974A55">
            <w:pPr>
              <w:spacing w:line="276" w:lineRule="auto"/>
              <w:ind w:left="34"/>
              <w:jc w:val="center"/>
              <w:rPr>
                <w:lang w:eastAsia="en-US"/>
              </w:rPr>
            </w:pPr>
            <w:r w:rsidRPr="00974A55">
              <w:rPr>
                <w:lang w:eastAsia="en-US"/>
              </w:rPr>
              <w:t>Приложение</w:t>
            </w:r>
          </w:p>
          <w:p w:rsidR="00974A55" w:rsidRPr="00974A55" w:rsidRDefault="00974A55" w:rsidP="00974A5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74A55">
              <w:rPr>
                <w:lang w:eastAsia="en-US"/>
              </w:rPr>
              <w:t>к отчету об исполнении муниципальной программы городского округа Кинель Самарской области по повышению безопасности дорожного движения на территории городского округа Кинель на 2014-2018 годы по итогам 2015 года</w:t>
            </w:r>
          </w:p>
        </w:tc>
      </w:tr>
    </w:tbl>
    <w:p w:rsidR="00974A55" w:rsidRPr="00974A55" w:rsidRDefault="00974A55" w:rsidP="00974A55">
      <w:pPr>
        <w:autoSpaceDE w:val="0"/>
        <w:autoSpaceDN w:val="0"/>
        <w:adjustRightInd w:val="0"/>
        <w:jc w:val="center"/>
      </w:pPr>
    </w:p>
    <w:p w:rsidR="00974A55" w:rsidRPr="00974A55" w:rsidRDefault="00974A55" w:rsidP="00974A55">
      <w:pPr>
        <w:autoSpaceDE w:val="0"/>
        <w:autoSpaceDN w:val="0"/>
        <w:adjustRightInd w:val="0"/>
        <w:jc w:val="center"/>
      </w:pPr>
      <w:r w:rsidRPr="00974A55">
        <w:t>Степень достижения показателей (индикаторов)</w:t>
      </w:r>
    </w:p>
    <w:p w:rsidR="00974A55" w:rsidRPr="00974A55" w:rsidRDefault="00974A55" w:rsidP="00974A55">
      <w:pPr>
        <w:autoSpaceDE w:val="0"/>
        <w:autoSpaceDN w:val="0"/>
        <w:adjustRightInd w:val="0"/>
        <w:jc w:val="center"/>
      </w:pPr>
      <w:r w:rsidRPr="00974A55">
        <w:t>муниципальных программ городского округа Кинель</w:t>
      </w:r>
    </w:p>
    <w:p w:rsidR="00974A55" w:rsidRDefault="00974A55" w:rsidP="00974A55">
      <w:pPr>
        <w:autoSpaceDE w:val="0"/>
        <w:autoSpaceDN w:val="0"/>
        <w:adjustRightInd w:val="0"/>
        <w:jc w:val="right"/>
      </w:pPr>
      <w:r>
        <w:t>Таблица 1</w:t>
      </w:r>
    </w:p>
    <w:tbl>
      <w:tblPr>
        <w:tblW w:w="9600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99"/>
        <w:gridCol w:w="4364"/>
        <w:gridCol w:w="993"/>
        <w:gridCol w:w="1232"/>
        <w:gridCol w:w="1135"/>
        <w:gridCol w:w="1277"/>
      </w:tblGrid>
      <w:tr w:rsidR="00974A55" w:rsidTr="00974A55">
        <w:trPr>
          <w:trHeight w:val="400"/>
        </w:trPr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N </w:t>
            </w:r>
          </w:p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43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Наименование </w:t>
            </w:r>
          </w:p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индикатора 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Ед.   </w:t>
            </w:r>
          </w:p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Измере-ния</w:t>
            </w:r>
          </w:p>
        </w:tc>
        <w:tc>
          <w:tcPr>
            <w:tcW w:w="2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целевых индикаторов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Степень достиже-ния </w:t>
            </w:r>
          </w:p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целевых </w:t>
            </w:r>
          </w:p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индикаторов, %**</w:t>
            </w:r>
          </w:p>
        </w:tc>
      </w:tr>
      <w:tr w:rsidR="00974A55" w:rsidTr="00974A55">
        <w:trPr>
          <w:trHeight w:val="600"/>
        </w:trPr>
        <w:tc>
          <w:tcPr>
            <w:tcW w:w="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rPr>
                <w:lang w:eastAsia="en-US"/>
              </w:rPr>
            </w:pPr>
          </w:p>
        </w:tc>
        <w:tc>
          <w:tcPr>
            <w:tcW w:w="4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rPr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плановые   </w:t>
            </w:r>
          </w:p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значения по Прог-рамме  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Факти-чески достиг-нутые </w:t>
            </w:r>
          </w:p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значения </w:t>
            </w: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rPr>
                <w:lang w:eastAsia="en-US"/>
              </w:rPr>
            </w:pPr>
          </w:p>
        </w:tc>
      </w:tr>
      <w:tr w:rsidR="00974A55" w:rsidTr="00974A55"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1.* </w:t>
            </w:r>
          </w:p>
        </w:tc>
        <w:tc>
          <w:tcPr>
            <w:tcW w:w="4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ДТП с пострадавшими</w:t>
            </w:r>
            <w:r>
              <w:rPr>
                <w:sz w:val="18"/>
                <w:szCs w:val="18"/>
                <w:vertAlign w:val="superscript"/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87,5</w:t>
            </w:r>
          </w:p>
        </w:tc>
      </w:tr>
      <w:tr w:rsidR="00974A55" w:rsidTr="00974A55"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3.* </w:t>
            </w:r>
          </w:p>
        </w:tc>
        <w:tc>
          <w:tcPr>
            <w:tcW w:w="4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ДТП с участием пешеходов</w:t>
            </w:r>
            <w:r>
              <w:rPr>
                <w:sz w:val="18"/>
                <w:szCs w:val="18"/>
                <w:vertAlign w:val="superscript"/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85,71</w:t>
            </w:r>
          </w:p>
        </w:tc>
      </w:tr>
      <w:tr w:rsidR="00974A55" w:rsidTr="00974A55"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4. </w:t>
            </w:r>
          </w:p>
        </w:tc>
        <w:tc>
          <w:tcPr>
            <w:tcW w:w="4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Оснащение улично-дорожной сети техническими средствами организации дорожного движения согласно дислокации технических средств организации дорожного движения</w:t>
            </w:r>
            <w:r>
              <w:rPr>
                <w:sz w:val="18"/>
                <w:szCs w:val="18"/>
                <w:vertAlign w:val="superscript"/>
                <w:lang w:eastAsia="en-US"/>
              </w:rPr>
              <w:t>2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974A55" w:rsidTr="00974A55"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5.* </w:t>
            </w:r>
          </w:p>
        </w:tc>
        <w:tc>
          <w:tcPr>
            <w:tcW w:w="4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ДТП, произошедших по причине неудовлетворительного состояния улично-дорожной сети</w:t>
            </w:r>
            <w:r>
              <w:rPr>
                <w:sz w:val="18"/>
                <w:szCs w:val="18"/>
                <w:vertAlign w:val="superscript"/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20</w:t>
            </w:r>
            <w:r>
              <w:rPr>
                <w:lang w:eastAsia="en-US"/>
              </w:rPr>
              <w:t>,83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235,24</w:t>
            </w:r>
          </w:p>
        </w:tc>
      </w:tr>
      <w:tr w:rsidR="00974A55" w:rsidTr="00974A55"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7. </w:t>
            </w:r>
          </w:p>
        </w:tc>
        <w:tc>
          <w:tcPr>
            <w:tcW w:w="4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Оснащению пешеходных переходов к образовательным учреждениям техническими средствами организации дорожного движения в соответствии с требованиями ГОСТ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A55" w:rsidRDefault="00974A5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4A55" w:rsidTr="00974A55"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7.1.</w:t>
            </w:r>
          </w:p>
        </w:tc>
        <w:tc>
          <w:tcPr>
            <w:tcW w:w="4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spacing w:line="276" w:lineRule="auto"/>
              <w:ind w:left="350"/>
              <w:rPr>
                <w:lang w:eastAsia="en-US"/>
              </w:rPr>
            </w:pPr>
            <w:r>
              <w:rPr>
                <w:lang w:eastAsia="en-US"/>
              </w:rPr>
              <w:t xml:space="preserve">в части установки светофорных объектов типа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</w:t>
            </w:r>
          </w:p>
        </w:tc>
      </w:tr>
      <w:tr w:rsidR="00974A55" w:rsidTr="00974A55"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7.2.</w:t>
            </w:r>
          </w:p>
        </w:tc>
        <w:tc>
          <w:tcPr>
            <w:tcW w:w="4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A55" w:rsidRDefault="00974A55">
            <w:pPr>
              <w:spacing w:line="276" w:lineRule="auto"/>
              <w:ind w:left="350"/>
              <w:rPr>
                <w:lang w:eastAsia="en-US"/>
              </w:rPr>
            </w:pPr>
            <w:r>
              <w:rPr>
                <w:lang w:eastAsia="en-US"/>
              </w:rPr>
              <w:t xml:space="preserve">в части установки пешеходных ограждений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п.м.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A55" w:rsidRDefault="00974A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974A55" w:rsidRDefault="00974A55" w:rsidP="00974A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*При расчете значения целевого индикатора применяются данные ОГИБДД межмуниципального отдела МВД России «Кинельский». </w:t>
      </w:r>
    </w:p>
    <w:p w:rsidR="00974A55" w:rsidRDefault="00974A55" w:rsidP="00974A55">
      <w:p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>При расчете оценки социальной экономической эффективности реализации программы используется формула 2.</w:t>
      </w:r>
    </w:p>
    <w:p w:rsidR="00974A55" w:rsidRDefault="00974A55" w:rsidP="00974A55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При расчете оценки социальной экономической эффективности реализации программы используется формула 1.</w:t>
      </w:r>
    </w:p>
    <w:p w:rsidR="00974A55" w:rsidRDefault="00974A55" w:rsidP="00974A55">
      <w:pPr>
        <w:widowControl w:val="0"/>
        <w:autoSpaceDE w:val="0"/>
        <w:autoSpaceDN w:val="0"/>
        <w:adjustRightInd w:val="0"/>
        <w:ind w:firstLine="284"/>
        <w:jc w:val="both"/>
        <w:outlineLvl w:val="2"/>
        <w:rPr>
          <w:sz w:val="18"/>
          <w:szCs w:val="18"/>
        </w:rPr>
      </w:pPr>
    </w:p>
    <w:p w:rsidR="00974A55" w:rsidRDefault="00974A55" w:rsidP="00974A55">
      <w:pPr>
        <w:widowControl w:val="0"/>
        <w:autoSpaceDE w:val="0"/>
        <w:autoSpaceDN w:val="0"/>
        <w:adjustRightInd w:val="0"/>
        <w:ind w:firstLine="284"/>
        <w:jc w:val="both"/>
        <w:outlineLvl w:val="2"/>
        <w:rPr>
          <w:sz w:val="18"/>
          <w:szCs w:val="18"/>
        </w:rPr>
      </w:pPr>
      <w:r>
        <w:rPr>
          <w:sz w:val="18"/>
          <w:szCs w:val="18"/>
        </w:rPr>
        <w:t>Порядок расчета целевых показателей (индикаторов)</w:t>
      </w:r>
    </w:p>
    <w:p w:rsidR="00974A55" w:rsidRDefault="00974A55" w:rsidP="00974A55">
      <w:pPr>
        <w:widowControl w:val="0"/>
        <w:autoSpaceDE w:val="0"/>
        <w:autoSpaceDN w:val="0"/>
        <w:adjustRightInd w:val="0"/>
        <w:spacing w:before="120"/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  <w:t>Формула 1</w:t>
      </w:r>
    </w:p>
    <w:p w:rsidR="00974A55" w:rsidRDefault="00974A55" w:rsidP="00974A55">
      <w:pPr>
        <w:widowControl w:val="0"/>
        <w:autoSpaceDE w:val="0"/>
        <w:autoSpaceDN w:val="0"/>
        <w:adjustRightInd w:val="0"/>
        <w:spacing w:before="120"/>
        <w:ind w:firstLine="284"/>
        <w:jc w:val="right"/>
        <w:rPr>
          <w:sz w:val="18"/>
          <w:szCs w:val="18"/>
        </w:rPr>
      </w:pPr>
      <w:r>
        <w:rPr>
          <w:b/>
          <w:sz w:val="18"/>
          <w:szCs w:val="18"/>
        </w:rPr>
        <w:t>Индикатор = Тг / Пг * 100%</w:t>
      </w:r>
      <w:r>
        <w:rPr>
          <w:sz w:val="18"/>
          <w:szCs w:val="18"/>
        </w:rPr>
        <w:t xml:space="preserve"> = (значение в процентах),</w:t>
      </w:r>
    </w:p>
    <w:p w:rsidR="00974A55" w:rsidRDefault="00974A55" w:rsidP="00974A55">
      <w:pPr>
        <w:widowControl w:val="0"/>
        <w:autoSpaceDE w:val="0"/>
        <w:autoSpaceDN w:val="0"/>
        <w:adjustRightInd w:val="0"/>
        <w:spacing w:before="120"/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  <w:t>Формула 2</w:t>
      </w:r>
    </w:p>
    <w:p w:rsidR="00974A55" w:rsidRDefault="00974A55" w:rsidP="00974A55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b/>
          <w:sz w:val="18"/>
          <w:szCs w:val="18"/>
        </w:rPr>
        <w:t>Индикатор = Пг / Тг * 100%</w:t>
      </w:r>
      <w:r>
        <w:rPr>
          <w:sz w:val="18"/>
          <w:szCs w:val="18"/>
        </w:rPr>
        <w:t xml:space="preserve"> = (значение в процентах),</w:t>
      </w:r>
    </w:p>
    <w:p w:rsidR="00974A55" w:rsidRDefault="00974A55" w:rsidP="00974A55">
      <w:pPr>
        <w:widowControl w:val="0"/>
        <w:autoSpaceDE w:val="0"/>
        <w:autoSpaceDN w:val="0"/>
        <w:adjustRightInd w:val="0"/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>где:</w:t>
      </w:r>
    </w:p>
    <w:p w:rsidR="00974A55" w:rsidRDefault="00974A55" w:rsidP="00974A55">
      <w:pPr>
        <w:widowControl w:val="0"/>
        <w:autoSpaceDE w:val="0"/>
        <w:autoSpaceDN w:val="0"/>
        <w:adjustRightInd w:val="0"/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>Пг - количественное значение показателя за аналогичный период прошлого года;</w:t>
      </w:r>
    </w:p>
    <w:p w:rsidR="00974A55" w:rsidRDefault="00974A55" w:rsidP="00974A55">
      <w:pPr>
        <w:widowControl w:val="0"/>
        <w:autoSpaceDE w:val="0"/>
        <w:autoSpaceDN w:val="0"/>
        <w:adjustRightInd w:val="0"/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>Тг - количественное значение показателя за отчетный период текущего года.</w:t>
      </w:r>
    </w:p>
    <w:p w:rsidR="00974A55" w:rsidRDefault="00974A55" w:rsidP="00974A55">
      <w:pPr>
        <w:widowControl w:val="0"/>
        <w:autoSpaceDE w:val="0"/>
        <w:autoSpaceDN w:val="0"/>
        <w:adjustRightInd w:val="0"/>
        <w:ind w:left="284"/>
        <w:jc w:val="both"/>
        <w:rPr>
          <w:sz w:val="18"/>
          <w:szCs w:val="18"/>
        </w:rPr>
      </w:pPr>
    </w:p>
    <w:p w:rsidR="00974A55" w:rsidRDefault="00974A55" w:rsidP="00974A55">
      <w:pPr>
        <w:widowControl w:val="0"/>
        <w:autoSpaceDE w:val="0"/>
        <w:autoSpaceDN w:val="0"/>
        <w:adjustRightInd w:val="0"/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где процент отклонения достигнутых значений показателей результативности от плановых значений рассматривается как  : </w:t>
      </w:r>
      <w:r>
        <w:rPr>
          <w:sz w:val="18"/>
          <w:szCs w:val="18"/>
          <w:u w:val="single"/>
        </w:rPr>
        <w:t>&gt;</w:t>
      </w:r>
      <w:r>
        <w:rPr>
          <w:sz w:val="18"/>
          <w:szCs w:val="18"/>
        </w:rPr>
        <w:t xml:space="preserve"> 90 %- высокая; 70%</w:t>
      </w:r>
      <w:r>
        <w:rPr>
          <w:sz w:val="18"/>
          <w:szCs w:val="18"/>
          <w:u w:val="single"/>
        </w:rPr>
        <w:t xml:space="preserve">&lt; </w:t>
      </w:r>
      <w:r>
        <w:rPr>
          <w:sz w:val="18"/>
          <w:szCs w:val="18"/>
        </w:rPr>
        <w:t>но &lt;90%- средняя;  &lt;70%- низкая.</w:t>
      </w:r>
    </w:p>
    <w:p w:rsidR="00974A55" w:rsidRDefault="00974A55" w:rsidP="00974A55">
      <w:pPr>
        <w:widowControl w:val="0"/>
        <w:autoSpaceDE w:val="0"/>
        <w:autoSpaceDN w:val="0"/>
        <w:adjustRightInd w:val="0"/>
        <w:ind w:left="284"/>
        <w:jc w:val="both"/>
        <w:rPr>
          <w:sz w:val="18"/>
          <w:szCs w:val="18"/>
        </w:rPr>
      </w:pPr>
    </w:p>
    <w:p w:rsidR="00974A55" w:rsidRDefault="00974A55" w:rsidP="00974A5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 к отчету</w:t>
      </w:r>
    </w:p>
    <w:p w:rsidR="00974A55" w:rsidRDefault="00974A55" w:rsidP="00974A5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муниципальной программы городского округа Кинель Самарской области по повышению безопасности дорожного движения на 2014-2018 годы по итогам 2015 года</w:t>
      </w:r>
    </w:p>
    <w:p w:rsidR="00974A55" w:rsidRDefault="00974A55" w:rsidP="00974A55">
      <w:pPr>
        <w:autoSpaceDE w:val="0"/>
        <w:autoSpaceDN w:val="0"/>
        <w:adjustRightInd w:val="0"/>
        <w:jc w:val="both"/>
      </w:pPr>
    </w:p>
    <w:p w:rsidR="00974A55" w:rsidRDefault="00974A55" w:rsidP="00974A55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реализации федерального и регионального законодательства по обеспечению безопасности дорожного движения в городском округе Кинель Самарской области, начиная с 2014 года, действует муниципальная программа городского округа Кинель Самарской области по повышению безопасности дорожного движения на 2014-2018 годы, которая утверждена постановлением администрации городского округа Кинель от 30.09.2013 № 2879.</w:t>
      </w:r>
    </w:p>
    <w:p w:rsidR="00974A55" w:rsidRDefault="00974A55" w:rsidP="00974A55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Финансирование мероприятий программы предусмотрено за счет бюджета городского округа Кинель и бюджета Самарской области. Общая сумма средств, запланированных на обеспечение безопасности дорожного движения в 2015 году, составила 75189682 (семьдесят пять миллионов сто восемьдесят девять тысяч шестьсот восемьдесят два) рубля. Освоены средства в сумме 72656878 (семьдесят два миллиона шестьсот пятьдесят шесть тысяч восемьсот семьдесят восемь) рублей.</w:t>
      </w:r>
    </w:p>
    <w:p w:rsidR="00974A55" w:rsidRDefault="00974A55" w:rsidP="00974A5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Комплексное и системное решение проблем на основе определения конкретных целей, задач и мероприятий, концентрации ресурсов при реализации мероприятий, осуществляемых в сфере безопасности дорожного движения, повышения эффективности управления в области обеспечения безопасности дорожного движения,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позволило достичь результатов реализации Программы и показателей социально-экономической эффективности.</w:t>
      </w:r>
    </w:p>
    <w:p w:rsidR="00974A55" w:rsidRDefault="00974A55" w:rsidP="00974A5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проведена значительная работа по оснащению улично-дорожной сети техническими средствами организации дорожного движения с большим акцентом на оснащение подъездных путей к образовательным учреждениям и пешеходных переходов городского округа, проведен ремонт автомобильных дорог местного значения, тротуаров и дворовых территорий (проездов) многоквартирных домов.</w:t>
      </w:r>
    </w:p>
    <w:p w:rsidR="00B7007B" w:rsidRPr="00204392" w:rsidRDefault="00B7007B" w:rsidP="00B7007B">
      <w:pPr>
        <w:rPr>
          <w:sz w:val="28"/>
          <w:szCs w:val="28"/>
        </w:rPr>
      </w:pPr>
    </w:p>
    <w:p w:rsidR="00713211" w:rsidRDefault="00713211"/>
    <w:sectPr w:rsidR="00713211" w:rsidSect="00C07A3D">
      <w:pgSz w:w="11906" w:h="16838"/>
      <w:pgMar w:top="709" w:right="849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C7C" w:rsidRDefault="00B54C7C" w:rsidP="00B920BD">
      <w:r>
        <w:separator/>
      </w:r>
    </w:p>
  </w:endnote>
  <w:endnote w:type="continuationSeparator" w:id="0">
    <w:p w:rsidR="00B54C7C" w:rsidRDefault="00B54C7C" w:rsidP="00B92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C7C" w:rsidRDefault="00B54C7C" w:rsidP="00B920BD">
      <w:r>
        <w:separator/>
      </w:r>
    </w:p>
  </w:footnote>
  <w:footnote w:type="continuationSeparator" w:id="0">
    <w:p w:rsidR="00B54C7C" w:rsidRDefault="00B54C7C" w:rsidP="00B920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3050"/>
    <w:multiLevelType w:val="hybridMultilevel"/>
    <w:tmpl w:val="9C865418"/>
    <w:lvl w:ilvl="0" w:tplc="FD6A6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5A4BA3"/>
    <w:multiLevelType w:val="hybridMultilevel"/>
    <w:tmpl w:val="BCA22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0BD"/>
    <w:rsid w:val="00000283"/>
    <w:rsid w:val="00000908"/>
    <w:rsid w:val="000017A9"/>
    <w:rsid w:val="00003B78"/>
    <w:rsid w:val="00004B23"/>
    <w:rsid w:val="0000566D"/>
    <w:rsid w:val="00006CFB"/>
    <w:rsid w:val="00007649"/>
    <w:rsid w:val="00010D8B"/>
    <w:rsid w:val="000146F6"/>
    <w:rsid w:val="000149B2"/>
    <w:rsid w:val="00015402"/>
    <w:rsid w:val="00015AE7"/>
    <w:rsid w:val="00021830"/>
    <w:rsid w:val="0002227E"/>
    <w:rsid w:val="00022A03"/>
    <w:rsid w:val="000306DF"/>
    <w:rsid w:val="0003337E"/>
    <w:rsid w:val="0003383A"/>
    <w:rsid w:val="000351C6"/>
    <w:rsid w:val="00040433"/>
    <w:rsid w:val="00040806"/>
    <w:rsid w:val="00046B30"/>
    <w:rsid w:val="00046C9E"/>
    <w:rsid w:val="00047294"/>
    <w:rsid w:val="000474E7"/>
    <w:rsid w:val="000512D8"/>
    <w:rsid w:val="00057080"/>
    <w:rsid w:val="00061047"/>
    <w:rsid w:val="00065B4C"/>
    <w:rsid w:val="00067EF4"/>
    <w:rsid w:val="00070516"/>
    <w:rsid w:val="00070DBA"/>
    <w:rsid w:val="00072A27"/>
    <w:rsid w:val="00072F51"/>
    <w:rsid w:val="00073EB3"/>
    <w:rsid w:val="00074580"/>
    <w:rsid w:val="00080D7D"/>
    <w:rsid w:val="00083A96"/>
    <w:rsid w:val="000853A4"/>
    <w:rsid w:val="0008652B"/>
    <w:rsid w:val="00090A3D"/>
    <w:rsid w:val="00092CA3"/>
    <w:rsid w:val="000954D2"/>
    <w:rsid w:val="000A01FC"/>
    <w:rsid w:val="000A687D"/>
    <w:rsid w:val="000A7EB2"/>
    <w:rsid w:val="000B0454"/>
    <w:rsid w:val="000B23C8"/>
    <w:rsid w:val="000B272E"/>
    <w:rsid w:val="000B3335"/>
    <w:rsid w:val="000B6741"/>
    <w:rsid w:val="000B7489"/>
    <w:rsid w:val="000B7EFF"/>
    <w:rsid w:val="000C083B"/>
    <w:rsid w:val="000C2677"/>
    <w:rsid w:val="000C37BF"/>
    <w:rsid w:val="000C493C"/>
    <w:rsid w:val="000C60CE"/>
    <w:rsid w:val="000D0752"/>
    <w:rsid w:val="000D2A76"/>
    <w:rsid w:val="000D5004"/>
    <w:rsid w:val="000D5018"/>
    <w:rsid w:val="000D50E1"/>
    <w:rsid w:val="000D5176"/>
    <w:rsid w:val="000D61D2"/>
    <w:rsid w:val="000E041C"/>
    <w:rsid w:val="000E0AFC"/>
    <w:rsid w:val="000E1243"/>
    <w:rsid w:val="000E19E6"/>
    <w:rsid w:val="000E2756"/>
    <w:rsid w:val="000E29F9"/>
    <w:rsid w:val="000F186D"/>
    <w:rsid w:val="000F3302"/>
    <w:rsid w:val="00100EAC"/>
    <w:rsid w:val="00101F5A"/>
    <w:rsid w:val="00102D3D"/>
    <w:rsid w:val="00103C7F"/>
    <w:rsid w:val="00104276"/>
    <w:rsid w:val="001054B7"/>
    <w:rsid w:val="00106B74"/>
    <w:rsid w:val="001101EC"/>
    <w:rsid w:val="00110EB8"/>
    <w:rsid w:val="0011175F"/>
    <w:rsid w:val="001137DB"/>
    <w:rsid w:val="00116B55"/>
    <w:rsid w:val="001224FC"/>
    <w:rsid w:val="00123C02"/>
    <w:rsid w:val="00123E65"/>
    <w:rsid w:val="00125914"/>
    <w:rsid w:val="00125FDF"/>
    <w:rsid w:val="00131463"/>
    <w:rsid w:val="00134BEE"/>
    <w:rsid w:val="00136A8D"/>
    <w:rsid w:val="00136EDE"/>
    <w:rsid w:val="00140819"/>
    <w:rsid w:val="001412AE"/>
    <w:rsid w:val="00141497"/>
    <w:rsid w:val="00142BD7"/>
    <w:rsid w:val="0014369D"/>
    <w:rsid w:val="00143E08"/>
    <w:rsid w:val="001529E0"/>
    <w:rsid w:val="0015335D"/>
    <w:rsid w:val="00154BA6"/>
    <w:rsid w:val="00155294"/>
    <w:rsid w:val="001576D1"/>
    <w:rsid w:val="00161039"/>
    <w:rsid w:val="001619B4"/>
    <w:rsid w:val="00163EDD"/>
    <w:rsid w:val="0016650E"/>
    <w:rsid w:val="00167986"/>
    <w:rsid w:val="00167EA5"/>
    <w:rsid w:val="001702EF"/>
    <w:rsid w:val="0017293B"/>
    <w:rsid w:val="00172D94"/>
    <w:rsid w:val="001741EB"/>
    <w:rsid w:val="001753B1"/>
    <w:rsid w:val="0017552F"/>
    <w:rsid w:val="00175E64"/>
    <w:rsid w:val="001775F8"/>
    <w:rsid w:val="0017762F"/>
    <w:rsid w:val="00182145"/>
    <w:rsid w:val="0018522A"/>
    <w:rsid w:val="001866F4"/>
    <w:rsid w:val="00187D71"/>
    <w:rsid w:val="0019130B"/>
    <w:rsid w:val="001938C7"/>
    <w:rsid w:val="00193D3B"/>
    <w:rsid w:val="001940FE"/>
    <w:rsid w:val="0019593D"/>
    <w:rsid w:val="001A1305"/>
    <w:rsid w:val="001A6391"/>
    <w:rsid w:val="001A6A2C"/>
    <w:rsid w:val="001A7359"/>
    <w:rsid w:val="001B10A0"/>
    <w:rsid w:val="001B2BE7"/>
    <w:rsid w:val="001B4847"/>
    <w:rsid w:val="001B4973"/>
    <w:rsid w:val="001B5E15"/>
    <w:rsid w:val="001B5F7D"/>
    <w:rsid w:val="001B5FBB"/>
    <w:rsid w:val="001B6F90"/>
    <w:rsid w:val="001B77EC"/>
    <w:rsid w:val="001C2736"/>
    <w:rsid w:val="001C671C"/>
    <w:rsid w:val="001C7441"/>
    <w:rsid w:val="001C79CA"/>
    <w:rsid w:val="001D4CD3"/>
    <w:rsid w:val="001D501E"/>
    <w:rsid w:val="001D683D"/>
    <w:rsid w:val="001D6AB3"/>
    <w:rsid w:val="001D6C7E"/>
    <w:rsid w:val="001D728E"/>
    <w:rsid w:val="001E2E14"/>
    <w:rsid w:val="001E4844"/>
    <w:rsid w:val="001E4EEB"/>
    <w:rsid w:val="001E7BBD"/>
    <w:rsid w:val="001F2A50"/>
    <w:rsid w:val="001F4D9B"/>
    <w:rsid w:val="001F608E"/>
    <w:rsid w:val="001F60B0"/>
    <w:rsid w:val="0020111B"/>
    <w:rsid w:val="00203AEE"/>
    <w:rsid w:val="00203F5B"/>
    <w:rsid w:val="002054F1"/>
    <w:rsid w:val="00205ACC"/>
    <w:rsid w:val="00213322"/>
    <w:rsid w:val="00213CC8"/>
    <w:rsid w:val="002225B3"/>
    <w:rsid w:val="00231F5B"/>
    <w:rsid w:val="00232BBE"/>
    <w:rsid w:val="0023574A"/>
    <w:rsid w:val="002412B9"/>
    <w:rsid w:val="00245855"/>
    <w:rsid w:val="002478DE"/>
    <w:rsid w:val="00251C4F"/>
    <w:rsid w:val="002527B9"/>
    <w:rsid w:val="00253C1A"/>
    <w:rsid w:val="002545CE"/>
    <w:rsid w:val="00254AD4"/>
    <w:rsid w:val="00257F9B"/>
    <w:rsid w:val="00260229"/>
    <w:rsid w:val="00261591"/>
    <w:rsid w:val="00266974"/>
    <w:rsid w:val="00270492"/>
    <w:rsid w:val="00271C2F"/>
    <w:rsid w:val="00273122"/>
    <w:rsid w:val="0027528E"/>
    <w:rsid w:val="00277212"/>
    <w:rsid w:val="002833CF"/>
    <w:rsid w:val="00283A21"/>
    <w:rsid w:val="00285C3A"/>
    <w:rsid w:val="00287EC8"/>
    <w:rsid w:val="002931BB"/>
    <w:rsid w:val="00294147"/>
    <w:rsid w:val="00294330"/>
    <w:rsid w:val="00294B82"/>
    <w:rsid w:val="002952BE"/>
    <w:rsid w:val="00295961"/>
    <w:rsid w:val="00296792"/>
    <w:rsid w:val="002A1A0F"/>
    <w:rsid w:val="002A2586"/>
    <w:rsid w:val="002A3780"/>
    <w:rsid w:val="002A3846"/>
    <w:rsid w:val="002A5BC4"/>
    <w:rsid w:val="002A5CFC"/>
    <w:rsid w:val="002A6DEF"/>
    <w:rsid w:val="002B10F0"/>
    <w:rsid w:val="002B133C"/>
    <w:rsid w:val="002B27CB"/>
    <w:rsid w:val="002B3BF3"/>
    <w:rsid w:val="002B3F09"/>
    <w:rsid w:val="002B4F79"/>
    <w:rsid w:val="002B7325"/>
    <w:rsid w:val="002B7A28"/>
    <w:rsid w:val="002B7C6A"/>
    <w:rsid w:val="002C0D8C"/>
    <w:rsid w:val="002C1332"/>
    <w:rsid w:val="002C2EE8"/>
    <w:rsid w:val="002C2F59"/>
    <w:rsid w:val="002C3F25"/>
    <w:rsid w:val="002C75EE"/>
    <w:rsid w:val="002D2F5D"/>
    <w:rsid w:val="002D38D3"/>
    <w:rsid w:val="002D4D9B"/>
    <w:rsid w:val="002D628C"/>
    <w:rsid w:val="002D63AF"/>
    <w:rsid w:val="002E05B4"/>
    <w:rsid w:val="002E1046"/>
    <w:rsid w:val="002E1B3B"/>
    <w:rsid w:val="002E2250"/>
    <w:rsid w:val="002E35A9"/>
    <w:rsid w:val="002E4432"/>
    <w:rsid w:val="002E5669"/>
    <w:rsid w:val="002E5D86"/>
    <w:rsid w:val="002E7278"/>
    <w:rsid w:val="002F0927"/>
    <w:rsid w:val="002F10E5"/>
    <w:rsid w:val="002F2468"/>
    <w:rsid w:val="002F2A57"/>
    <w:rsid w:val="002F4EB3"/>
    <w:rsid w:val="002F4F6D"/>
    <w:rsid w:val="002F535C"/>
    <w:rsid w:val="002F552A"/>
    <w:rsid w:val="002F71A3"/>
    <w:rsid w:val="00301792"/>
    <w:rsid w:val="00301B86"/>
    <w:rsid w:val="00306399"/>
    <w:rsid w:val="00306561"/>
    <w:rsid w:val="00307245"/>
    <w:rsid w:val="00307888"/>
    <w:rsid w:val="00307D5F"/>
    <w:rsid w:val="00307DFC"/>
    <w:rsid w:val="00307E0E"/>
    <w:rsid w:val="00310972"/>
    <w:rsid w:val="003121F0"/>
    <w:rsid w:val="00315958"/>
    <w:rsid w:val="00315FD6"/>
    <w:rsid w:val="003173F6"/>
    <w:rsid w:val="003206D8"/>
    <w:rsid w:val="0032091A"/>
    <w:rsid w:val="00320C29"/>
    <w:rsid w:val="003211C5"/>
    <w:rsid w:val="00324A28"/>
    <w:rsid w:val="00325C92"/>
    <w:rsid w:val="00326C5A"/>
    <w:rsid w:val="00330438"/>
    <w:rsid w:val="00331328"/>
    <w:rsid w:val="0033192B"/>
    <w:rsid w:val="003403CA"/>
    <w:rsid w:val="00340572"/>
    <w:rsid w:val="003407CC"/>
    <w:rsid w:val="003414E7"/>
    <w:rsid w:val="00341819"/>
    <w:rsid w:val="00341AE0"/>
    <w:rsid w:val="00343289"/>
    <w:rsid w:val="00344F5C"/>
    <w:rsid w:val="003462C2"/>
    <w:rsid w:val="003478C6"/>
    <w:rsid w:val="003505AC"/>
    <w:rsid w:val="003509B6"/>
    <w:rsid w:val="003537E2"/>
    <w:rsid w:val="00354096"/>
    <w:rsid w:val="00357BA0"/>
    <w:rsid w:val="00362B29"/>
    <w:rsid w:val="003639A1"/>
    <w:rsid w:val="003640C5"/>
    <w:rsid w:val="00372B90"/>
    <w:rsid w:val="00373F0E"/>
    <w:rsid w:val="003761D9"/>
    <w:rsid w:val="00377A0F"/>
    <w:rsid w:val="0038214D"/>
    <w:rsid w:val="00385538"/>
    <w:rsid w:val="00387019"/>
    <w:rsid w:val="0039202F"/>
    <w:rsid w:val="003926D3"/>
    <w:rsid w:val="00392B1B"/>
    <w:rsid w:val="00394AB6"/>
    <w:rsid w:val="00396A01"/>
    <w:rsid w:val="00396D93"/>
    <w:rsid w:val="00397B7F"/>
    <w:rsid w:val="003A2221"/>
    <w:rsid w:val="003A5CFC"/>
    <w:rsid w:val="003A626D"/>
    <w:rsid w:val="003A7A8C"/>
    <w:rsid w:val="003A7E49"/>
    <w:rsid w:val="003B17CD"/>
    <w:rsid w:val="003B3E8F"/>
    <w:rsid w:val="003B4053"/>
    <w:rsid w:val="003B52F0"/>
    <w:rsid w:val="003B53EB"/>
    <w:rsid w:val="003B7A9C"/>
    <w:rsid w:val="003C1598"/>
    <w:rsid w:val="003C4016"/>
    <w:rsid w:val="003C4DFB"/>
    <w:rsid w:val="003C6342"/>
    <w:rsid w:val="003D406F"/>
    <w:rsid w:val="003D52C9"/>
    <w:rsid w:val="003D744C"/>
    <w:rsid w:val="003E0198"/>
    <w:rsid w:val="003E11FA"/>
    <w:rsid w:val="003E1B6F"/>
    <w:rsid w:val="003E1D77"/>
    <w:rsid w:val="003E21F5"/>
    <w:rsid w:val="003E2C18"/>
    <w:rsid w:val="003E7802"/>
    <w:rsid w:val="003F247E"/>
    <w:rsid w:val="003F42C0"/>
    <w:rsid w:val="003F765C"/>
    <w:rsid w:val="00400423"/>
    <w:rsid w:val="00402B06"/>
    <w:rsid w:val="00405899"/>
    <w:rsid w:val="00413914"/>
    <w:rsid w:val="0041684F"/>
    <w:rsid w:val="00417966"/>
    <w:rsid w:val="004205B2"/>
    <w:rsid w:val="004213F4"/>
    <w:rsid w:val="00421C19"/>
    <w:rsid w:val="00422F19"/>
    <w:rsid w:val="00423F27"/>
    <w:rsid w:val="0042656D"/>
    <w:rsid w:val="00427121"/>
    <w:rsid w:val="004271BE"/>
    <w:rsid w:val="00427E44"/>
    <w:rsid w:val="004314F6"/>
    <w:rsid w:val="00432DA7"/>
    <w:rsid w:val="00432E4C"/>
    <w:rsid w:val="004358B2"/>
    <w:rsid w:val="00436265"/>
    <w:rsid w:val="004363E0"/>
    <w:rsid w:val="00440358"/>
    <w:rsid w:val="004404F8"/>
    <w:rsid w:val="00441FF8"/>
    <w:rsid w:val="0044432A"/>
    <w:rsid w:val="0044799C"/>
    <w:rsid w:val="004517DD"/>
    <w:rsid w:val="004526B9"/>
    <w:rsid w:val="0045297E"/>
    <w:rsid w:val="00452D4B"/>
    <w:rsid w:val="00457847"/>
    <w:rsid w:val="0046540E"/>
    <w:rsid w:val="0046541F"/>
    <w:rsid w:val="00466798"/>
    <w:rsid w:val="00466A86"/>
    <w:rsid w:val="00466C0D"/>
    <w:rsid w:val="004700A0"/>
    <w:rsid w:val="004704E3"/>
    <w:rsid w:val="004706D6"/>
    <w:rsid w:val="00473DCC"/>
    <w:rsid w:val="00474D28"/>
    <w:rsid w:val="004758A7"/>
    <w:rsid w:val="004763EF"/>
    <w:rsid w:val="00476D9B"/>
    <w:rsid w:val="004800BB"/>
    <w:rsid w:val="00482D3F"/>
    <w:rsid w:val="00484969"/>
    <w:rsid w:val="00484FC5"/>
    <w:rsid w:val="00485816"/>
    <w:rsid w:val="004868A6"/>
    <w:rsid w:val="00487D33"/>
    <w:rsid w:val="00490573"/>
    <w:rsid w:val="00491B74"/>
    <w:rsid w:val="0049281C"/>
    <w:rsid w:val="00493267"/>
    <w:rsid w:val="004936EE"/>
    <w:rsid w:val="00495336"/>
    <w:rsid w:val="00495B91"/>
    <w:rsid w:val="00496D01"/>
    <w:rsid w:val="004A0A9A"/>
    <w:rsid w:val="004A145F"/>
    <w:rsid w:val="004A1B2A"/>
    <w:rsid w:val="004A57DD"/>
    <w:rsid w:val="004A5EA6"/>
    <w:rsid w:val="004A7CDF"/>
    <w:rsid w:val="004B0EBE"/>
    <w:rsid w:val="004B29DF"/>
    <w:rsid w:val="004B2C15"/>
    <w:rsid w:val="004B3029"/>
    <w:rsid w:val="004B3EB0"/>
    <w:rsid w:val="004B4CAC"/>
    <w:rsid w:val="004C26D2"/>
    <w:rsid w:val="004C4592"/>
    <w:rsid w:val="004C5032"/>
    <w:rsid w:val="004C60F0"/>
    <w:rsid w:val="004C7A59"/>
    <w:rsid w:val="004D26D6"/>
    <w:rsid w:val="004D375F"/>
    <w:rsid w:val="004D37B6"/>
    <w:rsid w:val="004D52D0"/>
    <w:rsid w:val="004E237E"/>
    <w:rsid w:val="004E39E9"/>
    <w:rsid w:val="004E512F"/>
    <w:rsid w:val="004E6272"/>
    <w:rsid w:val="004E657C"/>
    <w:rsid w:val="004E6730"/>
    <w:rsid w:val="004E7127"/>
    <w:rsid w:val="004E7B0F"/>
    <w:rsid w:val="004F0F7C"/>
    <w:rsid w:val="004F1499"/>
    <w:rsid w:val="004F1807"/>
    <w:rsid w:val="004F2916"/>
    <w:rsid w:val="004F4CE4"/>
    <w:rsid w:val="004F5B25"/>
    <w:rsid w:val="004F5F37"/>
    <w:rsid w:val="004F5F68"/>
    <w:rsid w:val="00506307"/>
    <w:rsid w:val="0051308B"/>
    <w:rsid w:val="005135AA"/>
    <w:rsid w:val="00514327"/>
    <w:rsid w:val="00515050"/>
    <w:rsid w:val="00515771"/>
    <w:rsid w:val="0051767C"/>
    <w:rsid w:val="00517869"/>
    <w:rsid w:val="00521571"/>
    <w:rsid w:val="005219BC"/>
    <w:rsid w:val="005236A2"/>
    <w:rsid w:val="005237A8"/>
    <w:rsid w:val="00525B1F"/>
    <w:rsid w:val="00527DE6"/>
    <w:rsid w:val="005300B1"/>
    <w:rsid w:val="0053015A"/>
    <w:rsid w:val="005301BE"/>
    <w:rsid w:val="005323E3"/>
    <w:rsid w:val="00532F3D"/>
    <w:rsid w:val="005331A9"/>
    <w:rsid w:val="005343C5"/>
    <w:rsid w:val="00544014"/>
    <w:rsid w:val="005458E0"/>
    <w:rsid w:val="00546149"/>
    <w:rsid w:val="00546B06"/>
    <w:rsid w:val="00546DAF"/>
    <w:rsid w:val="00546F22"/>
    <w:rsid w:val="00550914"/>
    <w:rsid w:val="00552010"/>
    <w:rsid w:val="00552AB5"/>
    <w:rsid w:val="0055412A"/>
    <w:rsid w:val="00555D72"/>
    <w:rsid w:val="005602CB"/>
    <w:rsid w:val="00560FA1"/>
    <w:rsid w:val="0056307C"/>
    <w:rsid w:val="005648DC"/>
    <w:rsid w:val="00565ECB"/>
    <w:rsid w:val="00566BD9"/>
    <w:rsid w:val="00566DF7"/>
    <w:rsid w:val="005674C5"/>
    <w:rsid w:val="00567F3A"/>
    <w:rsid w:val="00570D8F"/>
    <w:rsid w:val="005717D0"/>
    <w:rsid w:val="0057234C"/>
    <w:rsid w:val="005727DD"/>
    <w:rsid w:val="0057399E"/>
    <w:rsid w:val="00576159"/>
    <w:rsid w:val="005801C2"/>
    <w:rsid w:val="005816CA"/>
    <w:rsid w:val="00583C1C"/>
    <w:rsid w:val="0058478C"/>
    <w:rsid w:val="00587CB0"/>
    <w:rsid w:val="00587F4C"/>
    <w:rsid w:val="00591312"/>
    <w:rsid w:val="005915F8"/>
    <w:rsid w:val="005925FC"/>
    <w:rsid w:val="00592F51"/>
    <w:rsid w:val="00593099"/>
    <w:rsid w:val="0059356C"/>
    <w:rsid w:val="00593AC2"/>
    <w:rsid w:val="00595B60"/>
    <w:rsid w:val="005967C3"/>
    <w:rsid w:val="00597D9B"/>
    <w:rsid w:val="005A0973"/>
    <w:rsid w:val="005A6C2A"/>
    <w:rsid w:val="005B2330"/>
    <w:rsid w:val="005B3B75"/>
    <w:rsid w:val="005B3BC2"/>
    <w:rsid w:val="005B5789"/>
    <w:rsid w:val="005B5E09"/>
    <w:rsid w:val="005B6B63"/>
    <w:rsid w:val="005B6B9E"/>
    <w:rsid w:val="005B70E2"/>
    <w:rsid w:val="005C485A"/>
    <w:rsid w:val="005C62A8"/>
    <w:rsid w:val="005C62D9"/>
    <w:rsid w:val="005C6729"/>
    <w:rsid w:val="005D10EE"/>
    <w:rsid w:val="005D1DAD"/>
    <w:rsid w:val="005D31D7"/>
    <w:rsid w:val="005D7AFD"/>
    <w:rsid w:val="005E0B35"/>
    <w:rsid w:val="005E1F08"/>
    <w:rsid w:val="005E20C4"/>
    <w:rsid w:val="005E2911"/>
    <w:rsid w:val="005E2EF6"/>
    <w:rsid w:val="005E2F5E"/>
    <w:rsid w:val="005E4EDB"/>
    <w:rsid w:val="005E4EF4"/>
    <w:rsid w:val="005F17E1"/>
    <w:rsid w:val="005F2B0C"/>
    <w:rsid w:val="005F2EA3"/>
    <w:rsid w:val="005F55DC"/>
    <w:rsid w:val="005F6527"/>
    <w:rsid w:val="005F781A"/>
    <w:rsid w:val="006003B5"/>
    <w:rsid w:val="00600917"/>
    <w:rsid w:val="00606742"/>
    <w:rsid w:val="006139A5"/>
    <w:rsid w:val="00614B9A"/>
    <w:rsid w:val="00615622"/>
    <w:rsid w:val="006174A3"/>
    <w:rsid w:val="0062054D"/>
    <w:rsid w:val="006270B5"/>
    <w:rsid w:val="00631FA1"/>
    <w:rsid w:val="00633CF5"/>
    <w:rsid w:val="00634730"/>
    <w:rsid w:val="00636DDB"/>
    <w:rsid w:val="00637360"/>
    <w:rsid w:val="00642366"/>
    <w:rsid w:val="00645171"/>
    <w:rsid w:val="00645BB1"/>
    <w:rsid w:val="00645FB6"/>
    <w:rsid w:val="0065522A"/>
    <w:rsid w:val="006562A1"/>
    <w:rsid w:val="0065724F"/>
    <w:rsid w:val="00661B83"/>
    <w:rsid w:val="00664A19"/>
    <w:rsid w:val="0067131F"/>
    <w:rsid w:val="00672400"/>
    <w:rsid w:val="006733AE"/>
    <w:rsid w:val="00673DAF"/>
    <w:rsid w:val="006748D2"/>
    <w:rsid w:val="00675418"/>
    <w:rsid w:val="00675E1B"/>
    <w:rsid w:val="00683591"/>
    <w:rsid w:val="00687E14"/>
    <w:rsid w:val="00687ED0"/>
    <w:rsid w:val="0069054D"/>
    <w:rsid w:val="0069108A"/>
    <w:rsid w:val="0069306A"/>
    <w:rsid w:val="0069691C"/>
    <w:rsid w:val="00697562"/>
    <w:rsid w:val="00697F22"/>
    <w:rsid w:val="00697F9B"/>
    <w:rsid w:val="006A0B2D"/>
    <w:rsid w:val="006A124E"/>
    <w:rsid w:val="006A1D92"/>
    <w:rsid w:val="006A57E4"/>
    <w:rsid w:val="006B1C95"/>
    <w:rsid w:val="006B354B"/>
    <w:rsid w:val="006B5540"/>
    <w:rsid w:val="006B79A7"/>
    <w:rsid w:val="006C1780"/>
    <w:rsid w:val="006C1B78"/>
    <w:rsid w:val="006C1BD9"/>
    <w:rsid w:val="006C1F47"/>
    <w:rsid w:val="006C3180"/>
    <w:rsid w:val="006C4D20"/>
    <w:rsid w:val="006C5051"/>
    <w:rsid w:val="006C5726"/>
    <w:rsid w:val="006D1626"/>
    <w:rsid w:val="006D3FE4"/>
    <w:rsid w:val="006D447D"/>
    <w:rsid w:val="006D4EA6"/>
    <w:rsid w:val="006D672C"/>
    <w:rsid w:val="006D674C"/>
    <w:rsid w:val="006D7DCD"/>
    <w:rsid w:val="006E1172"/>
    <w:rsid w:val="006E18C7"/>
    <w:rsid w:val="006E1EA7"/>
    <w:rsid w:val="006E28B7"/>
    <w:rsid w:val="006E2B7C"/>
    <w:rsid w:val="006E37C8"/>
    <w:rsid w:val="006E5731"/>
    <w:rsid w:val="006E58AE"/>
    <w:rsid w:val="006E5BFA"/>
    <w:rsid w:val="006E6E10"/>
    <w:rsid w:val="006F1639"/>
    <w:rsid w:val="006F4BB7"/>
    <w:rsid w:val="006F4D00"/>
    <w:rsid w:val="006F7948"/>
    <w:rsid w:val="00702F91"/>
    <w:rsid w:val="007036AE"/>
    <w:rsid w:val="0070513C"/>
    <w:rsid w:val="00705593"/>
    <w:rsid w:val="00706880"/>
    <w:rsid w:val="00710E5B"/>
    <w:rsid w:val="00713099"/>
    <w:rsid w:val="00713211"/>
    <w:rsid w:val="0071588D"/>
    <w:rsid w:val="00717D1C"/>
    <w:rsid w:val="00722BAD"/>
    <w:rsid w:val="007236EF"/>
    <w:rsid w:val="007257A6"/>
    <w:rsid w:val="007316F8"/>
    <w:rsid w:val="00732D18"/>
    <w:rsid w:val="00734200"/>
    <w:rsid w:val="0073439F"/>
    <w:rsid w:val="00737DDD"/>
    <w:rsid w:val="007453C1"/>
    <w:rsid w:val="00745AD7"/>
    <w:rsid w:val="00746635"/>
    <w:rsid w:val="007479E0"/>
    <w:rsid w:val="00747B9A"/>
    <w:rsid w:val="00751119"/>
    <w:rsid w:val="00753C1E"/>
    <w:rsid w:val="00753C9D"/>
    <w:rsid w:val="00753F6A"/>
    <w:rsid w:val="00753F7C"/>
    <w:rsid w:val="00756B7A"/>
    <w:rsid w:val="00761073"/>
    <w:rsid w:val="007618EF"/>
    <w:rsid w:val="00761CF5"/>
    <w:rsid w:val="00761DBB"/>
    <w:rsid w:val="00763B88"/>
    <w:rsid w:val="007640EE"/>
    <w:rsid w:val="007665D5"/>
    <w:rsid w:val="007668BE"/>
    <w:rsid w:val="00766AAB"/>
    <w:rsid w:val="007675D1"/>
    <w:rsid w:val="00767AA2"/>
    <w:rsid w:val="00771DBA"/>
    <w:rsid w:val="0077593B"/>
    <w:rsid w:val="0077636D"/>
    <w:rsid w:val="0077686C"/>
    <w:rsid w:val="00777729"/>
    <w:rsid w:val="00782740"/>
    <w:rsid w:val="00782987"/>
    <w:rsid w:val="0078655B"/>
    <w:rsid w:val="00786E9A"/>
    <w:rsid w:val="00786ED8"/>
    <w:rsid w:val="0078756B"/>
    <w:rsid w:val="00790289"/>
    <w:rsid w:val="0079159B"/>
    <w:rsid w:val="00794199"/>
    <w:rsid w:val="00795C9E"/>
    <w:rsid w:val="007964C9"/>
    <w:rsid w:val="007A0AAE"/>
    <w:rsid w:val="007A16CF"/>
    <w:rsid w:val="007A4566"/>
    <w:rsid w:val="007A4D21"/>
    <w:rsid w:val="007A5995"/>
    <w:rsid w:val="007A7D2A"/>
    <w:rsid w:val="007B02B7"/>
    <w:rsid w:val="007B160C"/>
    <w:rsid w:val="007B1924"/>
    <w:rsid w:val="007B2753"/>
    <w:rsid w:val="007B3C48"/>
    <w:rsid w:val="007B5A52"/>
    <w:rsid w:val="007B5F9C"/>
    <w:rsid w:val="007B648D"/>
    <w:rsid w:val="007B6987"/>
    <w:rsid w:val="007B750E"/>
    <w:rsid w:val="007C0BD8"/>
    <w:rsid w:val="007C0E85"/>
    <w:rsid w:val="007C36CE"/>
    <w:rsid w:val="007C48A9"/>
    <w:rsid w:val="007C7900"/>
    <w:rsid w:val="007D40E2"/>
    <w:rsid w:val="007E030E"/>
    <w:rsid w:val="007E2307"/>
    <w:rsid w:val="007E2DF9"/>
    <w:rsid w:val="007E3881"/>
    <w:rsid w:val="007E558E"/>
    <w:rsid w:val="007E5593"/>
    <w:rsid w:val="007E5C2C"/>
    <w:rsid w:val="007E619B"/>
    <w:rsid w:val="007E69E9"/>
    <w:rsid w:val="007E6C24"/>
    <w:rsid w:val="007E7574"/>
    <w:rsid w:val="007F01A3"/>
    <w:rsid w:val="007F4A2A"/>
    <w:rsid w:val="007F5201"/>
    <w:rsid w:val="007F70B9"/>
    <w:rsid w:val="007F75C2"/>
    <w:rsid w:val="007F7814"/>
    <w:rsid w:val="008006EE"/>
    <w:rsid w:val="00800DA0"/>
    <w:rsid w:val="00801D48"/>
    <w:rsid w:val="00803674"/>
    <w:rsid w:val="00803DBC"/>
    <w:rsid w:val="0080559A"/>
    <w:rsid w:val="0080565A"/>
    <w:rsid w:val="008136BD"/>
    <w:rsid w:val="00821884"/>
    <w:rsid w:val="00821D9E"/>
    <w:rsid w:val="00822A22"/>
    <w:rsid w:val="00826461"/>
    <w:rsid w:val="008306A7"/>
    <w:rsid w:val="008325D2"/>
    <w:rsid w:val="00832A23"/>
    <w:rsid w:val="0083361D"/>
    <w:rsid w:val="00833E73"/>
    <w:rsid w:val="00833F63"/>
    <w:rsid w:val="00834440"/>
    <w:rsid w:val="00835425"/>
    <w:rsid w:val="00835D16"/>
    <w:rsid w:val="008369F8"/>
    <w:rsid w:val="008377D6"/>
    <w:rsid w:val="00841EBD"/>
    <w:rsid w:val="00841FA5"/>
    <w:rsid w:val="00845672"/>
    <w:rsid w:val="0085070B"/>
    <w:rsid w:val="00851CF1"/>
    <w:rsid w:val="00852E9F"/>
    <w:rsid w:val="00856705"/>
    <w:rsid w:val="008624D2"/>
    <w:rsid w:val="0086333C"/>
    <w:rsid w:val="00863632"/>
    <w:rsid w:val="00863C4C"/>
    <w:rsid w:val="0086513D"/>
    <w:rsid w:val="00865374"/>
    <w:rsid w:val="0086555C"/>
    <w:rsid w:val="00865809"/>
    <w:rsid w:val="008662C3"/>
    <w:rsid w:val="008672B6"/>
    <w:rsid w:val="00867949"/>
    <w:rsid w:val="00870726"/>
    <w:rsid w:val="008708D0"/>
    <w:rsid w:val="00870DDD"/>
    <w:rsid w:val="0087141E"/>
    <w:rsid w:val="00872067"/>
    <w:rsid w:val="00872A4F"/>
    <w:rsid w:val="00872B67"/>
    <w:rsid w:val="008746BF"/>
    <w:rsid w:val="00874F83"/>
    <w:rsid w:val="00876505"/>
    <w:rsid w:val="008765E6"/>
    <w:rsid w:val="00881A63"/>
    <w:rsid w:val="00882E51"/>
    <w:rsid w:val="00886111"/>
    <w:rsid w:val="008864D7"/>
    <w:rsid w:val="0088663F"/>
    <w:rsid w:val="00890924"/>
    <w:rsid w:val="00891ED5"/>
    <w:rsid w:val="00894678"/>
    <w:rsid w:val="00894CA8"/>
    <w:rsid w:val="00895162"/>
    <w:rsid w:val="00896003"/>
    <w:rsid w:val="0089658B"/>
    <w:rsid w:val="0089680E"/>
    <w:rsid w:val="00896FC9"/>
    <w:rsid w:val="008973B1"/>
    <w:rsid w:val="00897C03"/>
    <w:rsid w:val="008A5034"/>
    <w:rsid w:val="008A5502"/>
    <w:rsid w:val="008A5644"/>
    <w:rsid w:val="008A5DCD"/>
    <w:rsid w:val="008A6525"/>
    <w:rsid w:val="008A7C5F"/>
    <w:rsid w:val="008B1631"/>
    <w:rsid w:val="008B1669"/>
    <w:rsid w:val="008B45D4"/>
    <w:rsid w:val="008B7DE7"/>
    <w:rsid w:val="008C1C7B"/>
    <w:rsid w:val="008C48DD"/>
    <w:rsid w:val="008D0C35"/>
    <w:rsid w:val="008D1FFC"/>
    <w:rsid w:val="008D414F"/>
    <w:rsid w:val="008D42B2"/>
    <w:rsid w:val="008D5F59"/>
    <w:rsid w:val="008D62B0"/>
    <w:rsid w:val="008D7316"/>
    <w:rsid w:val="008D7AD0"/>
    <w:rsid w:val="008E3394"/>
    <w:rsid w:val="008E4019"/>
    <w:rsid w:val="008F19BF"/>
    <w:rsid w:val="008F2021"/>
    <w:rsid w:val="008F33D7"/>
    <w:rsid w:val="008F47DE"/>
    <w:rsid w:val="008F545E"/>
    <w:rsid w:val="008F770C"/>
    <w:rsid w:val="008F78F0"/>
    <w:rsid w:val="00900A5E"/>
    <w:rsid w:val="009021F3"/>
    <w:rsid w:val="00905C0F"/>
    <w:rsid w:val="0091019F"/>
    <w:rsid w:val="00910793"/>
    <w:rsid w:val="009136B0"/>
    <w:rsid w:val="00913D26"/>
    <w:rsid w:val="00914498"/>
    <w:rsid w:val="0091499D"/>
    <w:rsid w:val="00915903"/>
    <w:rsid w:val="00915FFB"/>
    <w:rsid w:val="00916A92"/>
    <w:rsid w:val="009177E0"/>
    <w:rsid w:val="00923A11"/>
    <w:rsid w:val="00925946"/>
    <w:rsid w:val="0092660F"/>
    <w:rsid w:val="00926D63"/>
    <w:rsid w:val="00933B60"/>
    <w:rsid w:val="00935B4D"/>
    <w:rsid w:val="00936B87"/>
    <w:rsid w:val="00937B6C"/>
    <w:rsid w:val="00937FC1"/>
    <w:rsid w:val="009442A1"/>
    <w:rsid w:val="00945978"/>
    <w:rsid w:val="00946526"/>
    <w:rsid w:val="00946C22"/>
    <w:rsid w:val="00950EC5"/>
    <w:rsid w:val="0095317B"/>
    <w:rsid w:val="009539D3"/>
    <w:rsid w:val="00954056"/>
    <w:rsid w:val="009573F3"/>
    <w:rsid w:val="009600F4"/>
    <w:rsid w:val="009611E3"/>
    <w:rsid w:val="009614DC"/>
    <w:rsid w:val="0096383E"/>
    <w:rsid w:val="00965493"/>
    <w:rsid w:val="00967BE6"/>
    <w:rsid w:val="0097010D"/>
    <w:rsid w:val="0097206F"/>
    <w:rsid w:val="00974A55"/>
    <w:rsid w:val="00974FBD"/>
    <w:rsid w:val="00977AB7"/>
    <w:rsid w:val="00980FF9"/>
    <w:rsid w:val="0098181F"/>
    <w:rsid w:val="00982C4F"/>
    <w:rsid w:val="0098614C"/>
    <w:rsid w:val="009864AB"/>
    <w:rsid w:val="0098668C"/>
    <w:rsid w:val="00990168"/>
    <w:rsid w:val="00991066"/>
    <w:rsid w:val="00992300"/>
    <w:rsid w:val="00992471"/>
    <w:rsid w:val="00994479"/>
    <w:rsid w:val="009A1E07"/>
    <w:rsid w:val="009A32E7"/>
    <w:rsid w:val="009A3430"/>
    <w:rsid w:val="009A375A"/>
    <w:rsid w:val="009A41DD"/>
    <w:rsid w:val="009A5966"/>
    <w:rsid w:val="009A70DF"/>
    <w:rsid w:val="009B11E5"/>
    <w:rsid w:val="009B1587"/>
    <w:rsid w:val="009B21FE"/>
    <w:rsid w:val="009B2EE8"/>
    <w:rsid w:val="009B6B85"/>
    <w:rsid w:val="009B7D2E"/>
    <w:rsid w:val="009C2EB4"/>
    <w:rsid w:val="009C59C2"/>
    <w:rsid w:val="009C63EE"/>
    <w:rsid w:val="009D0962"/>
    <w:rsid w:val="009D0A78"/>
    <w:rsid w:val="009D42FE"/>
    <w:rsid w:val="009D5025"/>
    <w:rsid w:val="009D5BF0"/>
    <w:rsid w:val="009D65F4"/>
    <w:rsid w:val="009D6EA4"/>
    <w:rsid w:val="009E1283"/>
    <w:rsid w:val="009E4008"/>
    <w:rsid w:val="009E4031"/>
    <w:rsid w:val="009E407A"/>
    <w:rsid w:val="009E470E"/>
    <w:rsid w:val="009E5117"/>
    <w:rsid w:val="009E5476"/>
    <w:rsid w:val="009F10E2"/>
    <w:rsid w:val="009F1571"/>
    <w:rsid w:val="009F3512"/>
    <w:rsid w:val="009F5AE1"/>
    <w:rsid w:val="00A01652"/>
    <w:rsid w:val="00A0173A"/>
    <w:rsid w:val="00A0552C"/>
    <w:rsid w:val="00A05BD2"/>
    <w:rsid w:val="00A06841"/>
    <w:rsid w:val="00A12763"/>
    <w:rsid w:val="00A12AAB"/>
    <w:rsid w:val="00A1341B"/>
    <w:rsid w:val="00A1394A"/>
    <w:rsid w:val="00A13BA4"/>
    <w:rsid w:val="00A16863"/>
    <w:rsid w:val="00A20B23"/>
    <w:rsid w:val="00A21CBE"/>
    <w:rsid w:val="00A2302E"/>
    <w:rsid w:val="00A240BE"/>
    <w:rsid w:val="00A2436B"/>
    <w:rsid w:val="00A26EE7"/>
    <w:rsid w:val="00A271D7"/>
    <w:rsid w:val="00A27559"/>
    <w:rsid w:val="00A27726"/>
    <w:rsid w:val="00A30FBD"/>
    <w:rsid w:val="00A32972"/>
    <w:rsid w:val="00A33ECC"/>
    <w:rsid w:val="00A405A2"/>
    <w:rsid w:val="00A40CAF"/>
    <w:rsid w:val="00A41021"/>
    <w:rsid w:val="00A412CF"/>
    <w:rsid w:val="00A423D3"/>
    <w:rsid w:val="00A436AA"/>
    <w:rsid w:val="00A45197"/>
    <w:rsid w:val="00A46457"/>
    <w:rsid w:val="00A46BA2"/>
    <w:rsid w:val="00A47A67"/>
    <w:rsid w:val="00A51EE3"/>
    <w:rsid w:val="00A54361"/>
    <w:rsid w:val="00A55562"/>
    <w:rsid w:val="00A557F4"/>
    <w:rsid w:val="00A55CD6"/>
    <w:rsid w:val="00A649A6"/>
    <w:rsid w:val="00A66B6B"/>
    <w:rsid w:val="00A677BA"/>
    <w:rsid w:val="00A70297"/>
    <w:rsid w:val="00A7108E"/>
    <w:rsid w:val="00A717AA"/>
    <w:rsid w:val="00A71CC8"/>
    <w:rsid w:val="00A727D5"/>
    <w:rsid w:val="00A72859"/>
    <w:rsid w:val="00A72A08"/>
    <w:rsid w:val="00A741FA"/>
    <w:rsid w:val="00A74F1B"/>
    <w:rsid w:val="00A811E3"/>
    <w:rsid w:val="00A83C7D"/>
    <w:rsid w:val="00A84097"/>
    <w:rsid w:val="00A86B99"/>
    <w:rsid w:val="00A87AAF"/>
    <w:rsid w:val="00A91132"/>
    <w:rsid w:val="00A93836"/>
    <w:rsid w:val="00A94D5D"/>
    <w:rsid w:val="00A9585C"/>
    <w:rsid w:val="00A95C97"/>
    <w:rsid w:val="00A97B18"/>
    <w:rsid w:val="00A97D09"/>
    <w:rsid w:val="00AA338C"/>
    <w:rsid w:val="00AA44DF"/>
    <w:rsid w:val="00AA5914"/>
    <w:rsid w:val="00AB3D63"/>
    <w:rsid w:val="00AB3FF5"/>
    <w:rsid w:val="00AB76AF"/>
    <w:rsid w:val="00AC0185"/>
    <w:rsid w:val="00AC2941"/>
    <w:rsid w:val="00AC4C0A"/>
    <w:rsid w:val="00AC5B78"/>
    <w:rsid w:val="00AC6EB8"/>
    <w:rsid w:val="00AD396C"/>
    <w:rsid w:val="00AD4D6F"/>
    <w:rsid w:val="00AD68F5"/>
    <w:rsid w:val="00AD6BA5"/>
    <w:rsid w:val="00AE34AD"/>
    <w:rsid w:val="00AE47DF"/>
    <w:rsid w:val="00AF634D"/>
    <w:rsid w:val="00AF67C1"/>
    <w:rsid w:val="00AF74BC"/>
    <w:rsid w:val="00B014B4"/>
    <w:rsid w:val="00B01CC9"/>
    <w:rsid w:val="00B03F98"/>
    <w:rsid w:val="00B07308"/>
    <w:rsid w:val="00B11CD4"/>
    <w:rsid w:val="00B126C1"/>
    <w:rsid w:val="00B1414D"/>
    <w:rsid w:val="00B14670"/>
    <w:rsid w:val="00B31CD4"/>
    <w:rsid w:val="00B33603"/>
    <w:rsid w:val="00B34554"/>
    <w:rsid w:val="00B348D8"/>
    <w:rsid w:val="00B34CD4"/>
    <w:rsid w:val="00B374CE"/>
    <w:rsid w:val="00B4081C"/>
    <w:rsid w:val="00B40859"/>
    <w:rsid w:val="00B451B0"/>
    <w:rsid w:val="00B45DDE"/>
    <w:rsid w:val="00B45E8D"/>
    <w:rsid w:val="00B50C72"/>
    <w:rsid w:val="00B5283F"/>
    <w:rsid w:val="00B542DE"/>
    <w:rsid w:val="00B54C7C"/>
    <w:rsid w:val="00B5550C"/>
    <w:rsid w:val="00B56B3A"/>
    <w:rsid w:val="00B64FD6"/>
    <w:rsid w:val="00B67E11"/>
    <w:rsid w:val="00B7007B"/>
    <w:rsid w:val="00B717A8"/>
    <w:rsid w:val="00B729F7"/>
    <w:rsid w:val="00B757E3"/>
    <w:rsid w:val="00B770CF"/>
    <w:rsid w:val="00B77307"/>
    <w:rsid w:val="00B773BC"/>
    <w:rsid w:val="00B777DE"/>
    <w:rsid w:val="00B77E91"/>
    <w:rsid w:val="00B81810"/>
    <w:rsid w:val="00B81BD7"/>
    <w:rsid w:val="00B81E78"/>
    <w:rsid w:val="00B83CD1"/>
    <w:rsid w:val="00B8546E"/>
    <w:rsid w:val="00B8632B"/>
    <w:rsid w:val="00B873A3"/>
    <w:rsid w:val="00B91927"/>
    <w:rsid w:val="00B920BD"/>
    <w:rsid w:val="00B9637C"/>
    <w:rsid w:val="00B9640B"/>
    <w:rsid w:val="00B96E89"/>
    <w:rsid w:val="00BA26A9"/>
    <w:rsid w:val="00BA3A6A"/>
    <w:rsid w:val="00BA4C78"/>
    <w:rsid w:val="00BB1AD0"/>
    <w:rsid w:val="00BB212A"/>
    <w:rsid w:val="00BB4260"/>
    <w:rsid w:val="00BB48F7"/>
    <w:rsid w:val="00BB5073"/>
    <w:rsid w:val="00BC0DE2"/>
    <w:rsid w:val="00BC0FC9"/>
    <w:rsid w:val="00BC12AE"/>
    <w:rsid w:val="00BC1F63"/>
    <w:rsid w:val="00BC2BA2"/>
    <w:rsid w:val="00BC2E11"/>
    <w:rsid w:val="00BC2F42"/>
    <w:rsid w:val="00BD0257"/>
    <w:rsid w:val="00BD1175"/>
    <w:rsid w:val="00BD120F"/>
    <w:rsid w:val="00BD3712"/>
    <w:rsid w:val="00BD4FAF"/>
    <w:rsid w:val="00BD5E4E"/>
    <w:rsid w:val="00BD6CA0"/>
    <w:rsid w:val="00BD744D"/>
    <w:rsid w:val="00BE090D"/>
    <w:rsid w:val="00BE153F"/>
    <w:rsid w:val="00BE52E3"/>
    <w:rsid w:val="00BE61C6"/>
    <w:rsid w:val="00BE72D3"/>
    <w:rsid w:val="00BF25CE"/>
    <w:rsid w:val="00BF4B08"/>
    <w:rsid w:val="00BF4BA7"/>
    <w:rsid w:val="00BF59D8"/>
    <w:rsid w:val="00BF5B66"/>
    <w:rsid w:val="00BF5F22"/>
    <w:rsid w:val="00C06500"/>
    <w:rsid w:val="00C078D6"/>
    <w:rsid w:val="00C07A3D"/>
    <w:rsid w:val="00C07DD7"/>
    <w:rsid w:val="00C11F30"/>
    <w:rsid w:val="00C1254C"/>
    <w:rsid w:val="00C14712"/>
    <w:rsid w:val="00C1491D"/>
    <w:rsid w:val="00C17AE9"/>
    <w:rsid w:val="00C20ABB"/>
    <w:rsid w:val="00C21CFF"/>
    <w:rsid w:val="00C25318"/>
    <w:rsid w:val="00C26579"/>
    <w:rsid w:val="00C318CC"/>
    <w:rsid w:val="00C31C11"/>
    <w:rsid w:val="00C32342"/>
    <w:rsid w:val="00C32C98"/>
    <w:rsid w:val="00C3528C"/>
    <w:rsid w:val="00C35F1B"/>
    <w:rsid w:val="00C37306"/>
    <w:rsid w:val="00C37DE5"/>
    <w:rsid w:val="00C41B23"/>
    <w:rsid w:val="00C436C9"/>
    <w:rsid w:val="00C43BCA"/>
    <w:rsid w:val="00C454DA"/>
    <w:rsid w:val="00C47A4E"/>
    <w:rsid w:val="00C47F0F"/>
    <w:rsid w:val="00C51CDA"/>
    <w:rsid w:val="00C52525"/>
    <w:rsid w:val="00C53583"/>
    <w:rsid w:val="00C53771"/>
    <w:rsid w:val="00C54677"/>
    <w:rsid w:val="00C569B8"/>
    <w:rsid w:val="00C57671"/>
    <w:rsid w:val="00C578EC"/>
    <w:rsid w:val="00C607C1"/>
    <w:rsid w:val="00C60E34"/>
    <w:rsid w:val="00C61D45"/>
    <w:rsid w:val="00C63781"/>
    <w:rsid w:val="00C65CD9"/>
    <w:rsid w:val="00C66322"/>
    <w:rsid w:val="00C669B3"/>
    <w:rsid w:val="00C7069C"/>
    <w:rsid w:val="00C713EC"/>
    <w:rsid w:val="00C74112"/>
    <w:rsid w:val="00C75D0D"/>
    <w:rsid w:val="00C77C8D"/>
    <w:rsid w:val="00C81050"/>
    <w:rsid w:val="00C8247D"/>
    <w:rsid w:val="00C82655"/>
    <w:rsid w:val="00C86D33"/>
    <w:rsid w:val="00C87674"/>
    <w:rsid w:val="00C906FF"/>
    <w:rsid w:val="00C9177A"/>
    <w:rsid w:val="00C974D3"/>
    <w:rsid w:val="00CA084D"/>
    <w:rsid w:val="00CA0964"/>
    <w:rsid w:val="00CA2A9B"/>
    <w:rsid w:val="00CA3639"/>
    <w:rsid w:val="00CA43EB"/>
    <w:rsid w:val="00CA451E"/>
    <w:rsid w:val="00CA47ED"/>
    <w:rsid w:val="00CB114C"/>
    <w:rsid w:val="00CB2A15"/>
    <w:rsid w:val="00CB2C3F"/>
    <w:rsid w:val="00CB30ED"/>
    <w:rsid w:val="00CB4F39"/>
    <w:rsid w:val="00CB5902"/>
    <w:rsid w:val="00CB5D7A"/>
    <w:rsid w:val="00CC37EB"/>
    <w:rsid w:val="00CC5CF8"/>
    <w:rsid w:val="00CD038B"/>
    <w:rsid w:val="00CD24C5"/>
    <w:rsid w:val="00CD2A57"/>
    <w:rsid w:val="00CD56B4"/>
    <w:rsid w:val="00CD6DFC"/>
    <w:rsid w:val="00CD7411"/>
    <w:rsid w:val="00CE104A"/>
    <w:rsid w:val="00CE3161"/>
    <w:rsid w:val="00CE34AA"/>
    <w:rsid w:val="00CE422B"/>
    <w:rsid w:val="00CE464F"/>
    <w:rsid w:val="00CE4ADA"/>
    <w:rsid w:val="00CE4BD4"/>
    <w:rsid w:val="00CE5079"/>
    <w:rsid w:val="00CE560D"/>
    <w:rsid w:val="00CE5D94"/>
    <w:rsid w:val="00CF0B9E"/>
    <w:rsid w:val="00CF1303"/>
    <w:rsid w:val="00CF3277"/>
    <w:rsid w:val="00CF5B4F"/>
    <w:rsid w:val="00D006A7"/>
    <w:rsid w:val="00D02B61"/>
    <w:rsid w:val="00D03442"/>
    <w:rsid w:val="00D03D9B"/>
    <w:rsid w:val="00D043F1"/>
    <w:rsid w:val="00D05167"/>
    <w:rsid w:val="00D10A19"/>
    <w:rsid w:val="00D14EB8"/>
    <w:rsid w:val="00D17C71"/>
    <w:rsid w:val="00D17F21"/>
    <w:rsid w:val="00D208C1"/>
    <w:rsid w:val="00D2097F"/>
    <w:rsid w:val="00D213C2"/>
    <w:rsid w:val="00D21503"/>
    <w:rsid w:val="00D22FE0"/>
    <w:rsid w:val="00D234AB"/>
    <w:rsid w:val="00D24A68"/>
    <w:rsid w:val="00D30676"/>
    <w:rsid w:val="00D306A1"/>
    <w:rsid w:val="00D30D3D"/>
    <w:rsid w:val="00D30EA0"/>
    <w:rsid w:val="00D31A42"/>
    <w:rsid w:val="00D356F0"/>
    <w:rsid w:val="00D37D60"/>
    <w:rsid w:val="00D4384C"/>
    <w:rsid w:val="00D44801"/>
    <w:rsid w:val="00D4583D"/>
    <w:rsid w:val="00D46432"/>
    <w:rsid w:val="00D50969"/>
    <w:rsid w:val="00D53747"/>
    <w:rsid w:val="00D55F20"/>
    <w:rsid w:val="00D561E1"/>
    <w:rsid w:val="00D569F4"/>
    <w:rsid w:val="00D57B75"/>
    <w:rsid w:val="00D62E8F"/>
    <w:rsid w:val="00D66962"/>
    <w:rsid w:val="00D70807"/>
    <w:rsid w:val="00D71243"/>
    <w:rsid w:val="00D71753"/>
    <w:rsid w:val="00D719F3"/>
    <w:rsid w:val="00D72590"/>
    <w:rsid w:val="00D72E71"/>
    <w:rsid w:val="00D73352"/>
    <w:rsid w:val="00D7566D"/>
    <w:rsid w:val="00D77305"/>
    <w:rsid w:val="00D80D16"/>
    <w:rsid w:val="00D817C9"/>
    <w:rsid w:val="00D835A0"/>
    <w:rsid w:val="00D84F73"/>
    <w:rsid w:val="00D851B5"/>
    <w:rsid w:val="00D8646E"/>
    <w:rsid w:val="00D86A4F"/>
    <w:rsid w:val="00D86CF0"/>
    <w:rsid w:val="00D87BAB"/>
    <w:rsid w:val="00D91A95"/>
    <w:rsid w:val="00D92265"/>
    <w:rsid w:val="00D92E38"/>
    <w:rsid w:val="00D93050"/>
    <w:rsid w:val="00D93F75"/>
    <w:rsid w:val="00D952B5"/>
    <w:rsid w:val="00D9590B"/>
    <w:rsid w:val="00D970CE"/>
    <w:rsid w:val="00DA0837"/>
    <w:rsid w:val="00DA22A7"/>
    <w:rsid w:val="00DA3393"/>
    <w:rsid w:val="00DA389C"/>
    <w:rsid w:val="00DA5298"/>
    <w:rsid w:val="00DA5A83"/>
    <w:rsid w:val="00DA771B"/>
    <w:rsid w:val="00DB0090"/>
    <w:rsid w:val="00DB0A16"/>
    <w:rsid w:val="00DB0AED"/>
    <w:rsid w:val="00DB1063"/>
    <w:rsid w:val="00DB10C3"/>
    <w:rsid w:val="00DB23AE"/>
    <w:rsid w:val="00DB2A31"/>
    <w:rsid w:val="00DB37B9"/>
    <w:rsid w:val="00DB3DBC"/>
    <w:rsid w:val="00DB57BC"/>
    <w:rsid w:val="00DB5800"/>
    <w:rsid w:val="00DC0607"/>
    <w:rsid w:val="00DC2C76"/>
    <w:rsid w:val="00DC3859"/>
    <w:rsid w:val="00DC40DB"/>
    <w:rsid w:val="00DC5E13"/>
    <w:rsid w:val="00DC61C5"/>
    <w:rsid w:val="00DC6648"/>
    <w:rsid w:val="00DC76E0"/>
    <w:rsid w:val="00DD1C9B"/>
    <w:rsid w:val="00DD240B"/>
    <w:rsid w:val="00DD30D0"/>
    <w:rsid w:val="00DD3DFF"/>
    <w:rsid w:val="00DD4490"/>
    <w:rsid w:val="00DD66B0"/>
    <w:rsid w:val="00DD6C7F"/>
    <w:rsid w:val="00DD7A85"/>
    <w:rsid w:val="00DE0894"/>
    <w:rsid w:val="00DE11E3"/>
    <w:rsid w:val="00DE1BB8"/>
    <w:rsid w:val="00DE3889"/>
    <w:rsid w:val="00DE449B"/>
    <w:rsid w:val="00DE4C97"/>
    <w:rsid w:val="00DE52E4"/>
    <w:rsid w:val="00DE7516"/>
    <w:rsid w:val="00DF150C"/>
    <w:rsid w:val="00DF1B27"/>
    <w:rsid w:val="00DF286A"/>
    <w:rsid w:val="00DF2D54"/>
    <w:rsid w:val="00DF55F9"/>
    <w:rsid w:val="00DF7301"/>
    <w:rsid w:val="00E00756"/>
    <w:rsid w:val="00E0308C"/>
    <w:rsid w:val="00E05236"/>
    <w:rsid w:val="00E053C3"/>
    <w:rsid w:val="00E05FA3"/>
    <w:rsid w:val="00E06610"/>
    <w:rsid w:val="00E07D30"/>
    <w:rsid w:val="00E12BE3"/>
    <w:rsid w:val="00E13035"/>
    <w:rsid w:val="00E13E37"/>
    <w:rsid w:val="00E15C28"/>
    <w:rsid w:val="00E160AA"/>
    <w:rsid w:val="00E16E82"/>
    <w:rsid w:val="00E217D7"/>
    <w:rsid w:val="00E25A9B"/>
    <w:rsid w:val="00E26C89"/>
    <w:rsid w:val="00E31F21"/>
    <w:rsid w:val="00E323B2"/>
    <w:rsid w:val="00E33508"/>
    <w:rsid w:val="00E3464A"/>
    <w:rsid w:val="00E34E6B"/>
    <w:rsid w:val="00E37C7B"/>
    <w:rsid w:val="00E41AF9"/>
    <w:rsid w:val="00E42556"/>
    <w:rsid w:val="00E42A8D"/>
    <w:rsid w:val="00E43643"/>
    <w:rsid w:val="00E45068"/>
    <w:rsid w:val="00E45B17"/>
    <w:rsid w:val="00E466E8"/>
    <w:rsid w:val="00E473C8"/>
    <w:rsid w:val="00E52736"/>
    <w:rsid w:val="00E53C2C"/>
    <w:rsid w:val="00E566A8"/>
    <w:rsid w:val="00E60CBA"/>
    <w:rsid w:val="00E61D72"/>
    <w:rsid w:val="00E6297B"/>
    <w:rsid w:val="00E62F05"/>
    <w:rsid w:val="00E73910"/>
    <w:rsid w:val="00E74561"/>
    <w:rsid w:val="00E75C25"/>
    <w:rsid w:val="00E76D62"/>
    <w:rsid w:val="00E77393"/>
    <w:rsid w:val="00E82D5E"/>
    <w:rsid w:val="00E87393"/>
    <w:rsid w:val="00E876EF"/>
    <w:rsid w:val="00E90A52"/>
    <w:rsid w:val="00E91383"/>
    <w:rsid w:val="00E920E0"/>
    <w:rsid w:val="00E92824"/>
    <w:rsid w:val="00E950D4"/>
    <w:rsid w:val="00E96223"/>
    <w:rsid w:val="00E967F8"/>
    <w:rsid w:val="00E96EF7"/>
    <w:rsid w:val="00EA2C41"/>
    <w:rsid w:val="00EA2F3F"/>
    <w:rsid w:val="00EA735C"/>
    <w:rsid w:val="00EB24E8"/>
    <w:rsid w:val="00EB2928"/>
    <w:rsid w:val="00EB46F6"/>
    <w:rsid w:val="00EB4975"/>
    <w:rsid w:val="00EB6CAC"/>
    <w:rsid w:val="00EC0EF4"/>
    <w:rsid w:val="00EC35C9"/>
    <w:rsid w:val="00EC3647"/>
    <w:rsid w:val="00EC6CBC"/>
    <w:rsid w:val="00EC7EDA"/>
    <w:rsid w:val="00ED0EB5"/>
    <w:rsid w:val="00ED292F"/>
    <w:rsid w:val="00ED3B31"/>
    <w:rsid w:val="00ED4073"/>
    <w:rsid w:val="00ED443F"/>
    <w:rsid w:val="00ED5334"/>
    <w:rsid w:val="00ED5875"/>
    <w:rsid w:val="00ED63D6"/>
    <w:rsid w:val="00ED6A5C"/>
    <w:rsid w:val="00EE2E7A"/>
    <w:rsid w:val="00EE48A1"/>
    <w:rsid w:val="00EF71D9"/>
    <w:rsid w:val="00EF7E4B"/>
    <w:rsid w:val="00F0137A"/>
    <w:rsid w:val="00F01A10"/>
    <w:rsid w:val="00F02122"/>
    <w:rsid w:val="00F04B28"/>
    <w:rsid w:val="00F063E6"/>
    <w:rsid w:val="00F064DA"/>
    <w:rsid w:val="00F06629"/>
    <w:rsid w:val="00F11C0A"/>
    <w:rsid w:val="00F151EF"/>
    <w:rsid w:val="00F154E0"/>
    <w:rsid w:val="00F17A6D"/>
    <w:rsid w:val="00F20008"/>
    <w:rsid w:val="00F212AC"/>
    <w:rsid w:val="00F21F65"/>
    <w:rsid w:val="00F22B6F"/>
    <w:rsid w:val="00F23031"/>
    <w:rsid w:val="00F24102"/>
    <w:rsid w:val="00F25202"/>
    <w:rsid w:val="00F31E04"/>
    <w:rsid w:val="00F336D6"/>
    <w:rsid w:val="00F351E5"/>
    <w:rsid w:val="00F3759A"/>
    <w:rsid w:val="00F37E63"/>
    <w:rsid w:val="00F400D2"/>
    <w:rsid w:val="00F416E2"/>
    <w:rsid w:val="00F47BAA"/>
    <w:rsid w:val="00F51E1C"/>
    <w:rsid w:val="00F53601"/>
    <w:rsid w:val="00F53C42"/>
    <w:rsid w:val="00F568BA"/>
    <w:rsid w:val="00F6065D"/>
    <w:rsid w:val="00F60EF0"/>
    <w:rsid w:val="00F625EC"/>
    <w:rsid w:val="00F63E7B"/>
    <w:rsid w:val="00F66A7D"/>
    <w:rsid w:val="00F66CFF"/>
    <w:rsid w:val="00F66F71"/>
    <w:rsid w:val="00F6798C"/>
    <w:rsid w:val="00F67C92"/>
    <w:rsid w:val="00F67CB3"/>
    <w:rsid w:val="00F7052A"/>
    <w:rsid w:val="00F70EA7"/>
    <w:rsid w:val="00F71C9C"/>
    <w:rsid w:val="00F75221"/>
    <w:rsid w:val="00F768D2"/>
    <w:rsid w:val="00F81E6E"/>
    <w:rsid w:val="00F82844"/>
    <w:rsid w:val="00F82F76"/>
    <w:rsid w:val="00F83878"/>
    <w:rsid w:val="00F86221"/>
    <w:rsid w:val="00F87A6F"/>
    <w:rsid w:val="00F94323"/>
    <w:rsid w:val="00F96712"/>
    <w:rsid w:val="00F9761C"/>
    <w:rsid w:val="00FA129C"/>
    <w:rsid w:val="00FA4976"/>
    <w:rsid w:val="00FA5124"/>
    <w:rsid w:val="00FA5D42"/>
    <w:rsid w:val="00FA6E11"/>
    <w:rsid w:val="00FB293D"/>
    <w:rsid w:val="00FB2D1A"/>
    <w:rsid w:val="00FB2F4B"/>
    <w:rsid w:val="00FB37A6"/>
    <w:rsid w:val="00FB49D1"/>
    <w:rsid w:val="00FB648F"/>
    <w:rsid w:val="00FB6CE4"/>
    <w:rsid w:val="00FB7139"/>
    <w:rsid w:val="00FB7723"/>
    <w:rsid w:val="00FB77BD"/>
    <w:rsid w:val="00FC0AD8"/>
    <w:rsid w:val="00FC1D51"/>
    <w:rsid w:val="00FC2C16"/>
    <w:rsid w:val="00FC64FC"/>
    <w:rsid w:val="00FC6F8C"/>
    <w:rsid w:val="00FD004E"/>
    <w:rsid w:val="00FD5964"/>
    <w:rsid w:val="00FD5BB5"/>
    <w:rsid w:val="00FE0466"/>
    <w:rsid w:val="00FE1A79"/>
    <w:rsid w:val="00FE1E63"/>
    <w:rsid w:val="00FE2578"/>
    <w:rsid w:val="00FE4FEA"/>
    <w:rsid w:val="00FE7F42"/>
    <w:rsid w:val="00FF1C3B"/>
    <w:rsid w:val="00FF1CB1"/>
    <w:rsid w:val="00FF2285"/>
    <w:rsid w:val="00FF3561"/>
    <w:rsid w:val="00FF398B"/>
    <w:rsid w:val="00FF5B76"/>
    <w:rsid w:val="00FF62D9"/>
    <w:rsid w:val="00FF6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A2A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ма письма"/>
    <w:basedOn w:val="a"/>
    <w:rsid w:val="00B920BD"/>
    <w:pPr>
      <w:framePr w:w="4316" w:h="1331" w:hSpace="141" w:wrap="around" w:vAnchor="text" w:hAnchor="page" w:x="1687" w:y="242"/>
    </w:pPr>
    <w:rPr>
      <w:sz w:val="28"/>
      <w:szCs w:val="20"/>
    </w:rPr>
  </w:style>
  <w:style w:type="paragraph" w:customStyle="1" w:styleId="ConsPlusNormal">
    <w:name w:val="ConsPlusNormal"/>
    <w:rsid w:val="00B920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920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20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920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20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E153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F4A2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FontStyle36">
    <w:name w:val="Font Style36"/>
    <w:basedOn w:val="a0"/>
    <w:rsid w:val="00633CF5"/>
    <w:rPr>
      <w:rFonts w:ascii="Calibri" w:hAnsi="Calibri" w:cs="Calibri"/>
      <w:b/>
      <w:bCs/>
      <w:sz w:val="20"/>
      <w:szCs w:val="20"/>
    </w:rPr>
  </w:style>
  <w:style w:type="character" w:customStyle="1" w:styleId="FontStyle37">
    <w:name w:val="Font Style37"/>
    <w:basedOn w:val="a0"/>
    <w:rsid w:val="00A677BA"/>
    <w:rPr>
      <w:rFonts w:ascii="Courier New" w:hAnsi="Courier New" w:cs="Courier New"/>
      <w:sz w:val="18"/>
      <w:szCs w:val="18"/>
    </w:rPr>
  </w:style>
  <w:style w:type="character" w:customStyle="1" w:styleId="FontStyle11">
    <w:name w:val="Font Style11"/>
    <w:basedOn w:val="a0"/>
    <w:rsid w:val="00F53601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F53601"/>
    <w:pPr>
      <w:widowControl w:val="0"/>
      <w:autoSpaceDE w:val="0"/>
      <w:autoSpaceDN w:val="0"/>
      <w:adjustRightInd w:val="0"/>
      <w:spacing w:line="227" w:lineRule="exact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B757E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BA958-8C80-406D-94A3-0A9C6692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</dc:creator>
  <cp:lastModifiedBy>Admin</cp:lastModifiedBy>
  <cp:revision>37</cp:revision>
  <cp:lastPrinted>2016-02-24T11:15:00Z</cp:lastPrinted>
  <dcterms:created xsi:type="dcterms:W3CDTF">2015-03-31T12:35:00Z</dcterms:created>
  <dcterms:modified xsi:type="dcterms:W3CDTF">2016-03-11T09:38:00Z</dcterms:modified>
</cp:coreProperties>
</file>