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554" w:type="dxa"/>
        <w:tblInd w:w="52" w:type="dxa"/>
        <w:tblLayout w:type="fixed"/>
        <w:tblLook w:val="0000"/>
      </w:tblPr>
      <w:tblGrid>
        <w:gridCol w:w="907"/>
        <w:gridCol w:w="1843"/>
        <w:gridCol w:w="567"/>
        <w:gridCol w:w="850"/>
        <w:gridCol w:w="709"/>
        <w:gridCol w:w="4678"/>
      </w:tblGrid>
      <w:tr w:rsidR="009A5DE4" w:rsidRPr="00BE31A4" w:rsidTr="00873C57">
        <w:trPr>
          <w:trHeight w:val="2340"/>
        </w:trPr>
        <w:tc>
          <w:tcPr>
            <w:tcW w:w="4876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873C57">
        <w:trPr>
          <w:trHeight w:val="345"/>
        </w:trPr>
        <w:tc>
          <w:tcPr>
            <w:tcW w:w="907" w:type="dxa"/>
            <w:vAlign w:val="bottom"/>
          </w:tcPr>
          <w:p w:rsidR="009A5DE4" w:rsidRPr="00BF0E9D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0E9D">
              <w:rPr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A5DE4" w:rsidRPr="00BF0E9D" w:rsidRDefault="00873C57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28.03.2016 г.</w:t>
            </w:r>
          </w:p>
        </w:tc>
        <w:tc>
          <w:tcPr>
            <w:tcW w:w="567" w:type="dxa"/>
            <w:vAlign w:val="bottom"/>
          </w:tcPr>
          <w:p w:rsidR="009A5DE4" w:rsidRPr="00BF0E9D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F0E9D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F0E9D" w:rsidRDefault="00873C57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1168</w:t>
            </w:r>
          </w:p>
        </w:tc>
        <w:tc>
          <w:tcPr>
            <w:tcW w:w="709" w:type="dxa"/>
            <w:vAlign w:val="bottom"/>
          </w:tcPr>
          <w:p w:rsidR="009A5DE4" w:rsidRPr="00BF0E9D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873C57">
        <w:trPr>
          <w:trHeight w:val="365"/>
        </w:trPr>
        <w:tc>
          <w:tcPr>
            <w:tcW w:w="4876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873C57">
        <w:trPr>
          <w:gridAfter w:val="1"/>
          <w:wAfter w:w="4678" w:type="dxa"/>
          <w:trHeight w:val="600"/>
        </w:trPr>
        <w:tc>
          <w:tcPr>
            <w:tcW w:w="4876" w:type="dxa"/>
            <w:gridSpan w:val="5"/>
          </w:tcPr>
          <w:p w:rsidR="00A21BEB" w:rsidRPr="004D1E1C" w:rsidRDefault="003B0857" w:rsidP="003A2BB4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>об исполн</w:t>
            </w:r>
            <w:r w:rsidR="00526686" w:rsidRPr="00526686">
              <w:rPr>
                <w:sz w:val="28"/>
                <w:szCs w:val="22"/>
              </w:rPr>
              <w:t>е</w:t>
            </w:r>
            <w:r w:rsidR="00526686" w:rsidRPr="00526686">
              <w:rPr>
                <w:sz w:val="28"/>
                <w:szCs w:val="22"/>
              </w:rPr>
              <w:t>нии муниципальной программы г</w:t>
            </w:r>
            <w:r w:rsidR="00526686" w:rsidRPr="00526686">
              <w:rPr>
                <w:sz w:val="28"/>
                <w:szCs w:val="22"/>
              </w:rPr>
              <w:t>о</w:t>
            </w:r>
            <w:r w:rsidR="00526686" w:rsidRPr="00526686">
              <w:rPr>
                <w:sz w:val="28"/>
                <w:szCs w:val="22"/>
              </w:rPr>
              <w:t xml:space="preserve">родского округа Кинель </w:t>
            </w:r>
            <w:r w:rsidR="000E3E73">
              <w:rPr>
                <w:sz w:val="28"/>
                <w:szCs w:val="28"/>
              </w:rPr>
              <w:t>«Соверше</w:t>
            </w:r>
            <w:r w:rsidR="000E3E73">
              <w:rPr>
                <w:sz w:val="28"/>
                <w:szCs w:val="28"/>
              </w:rPr>
              <w:t>н</w:t>
            </w:r>
            <w:r w:rsidR="000E3E73">
              <w:rPr>
                <w:sz w:val="28"/>
                <w:szCs w:val="28"/>
              </w:rPr>
              <w:t>ствование ЕДДС городского округа</w:t>
            </w:r>
            <w:r w:rsidR="000E3E73" w:rsidRPr="003B28C6">
              <w:rPr>
                <w:sz w:val="28"/>
                <w:szCs w:val="28"/>
              </w:rPr>
              <w:t xml:space="preserve"> Кинель на 201</w:t>
            </w:r>
            <w:r w:rsidR="000E3E73">
              <w:rPr>
                <w:sz w:val="28"/>
                <w:szCs w:val="28"/>
              </w:rPr>
              <w:t>4</w:t>
            </w:r>
            <w:r w:rsidR="000E3E73" w:rsidRPr="003B28C6">
              <w:rPr>
                <w:sz w:val="28"/>
                <w:szCs w:val="28"/>
              </w:rPr>
              <w:t>-201</w:t>
            </w:r>
            <w:r w:rsidR="000E3E73">
              <w:rPr>
                <w:sz w:val="28"/>
                <w:szCs w:val="28"/>
              </w:rPr>
              <w:t xml:space="preserve">6 </w:t>
            </w:r>
            <w:r w:rsidR="000E3E73" w:rsidRPr="003B28C6">
              <w:rPr>
                <w:sz w:val="28"/>
                <w:szCs w:val="28"/>
              </w:rPr>
              <w:t>годы»</w:t>
            </w:r>
            <w:r w:rsidR="00EA2BFB">
              <w:rPr>
                <w:sz w:val="28"/>
                <w:szCs w:val="28"/>
              </w:rPr>
              <w:t xml:space="preserve"> </w:t>
            </w:r>
            <w:r w:rsidR="00526686" w:rsidRPr="00526686">
              <w:rPr>
                <w:sz w:val="28"/>
                <w:szCs w:val="22"/>
              </w:rPr>
              <w:t>за 201</w:t>
            </w:r>
            <w:r w:rsidR="003A2BB4">
              <w:rPr>
                <w:sz w:val="28"/>
                <w:szCs w:val="22"/>
              </w:rPr>
              <w:t>5</w:t>
            </w:r>
            <w:r w:rsidR="00526686" w:rsidRPr="00526686">
              <w:rPr>
                <w:sz w:val="28"/>
                <w:szCs w:val="22"/>
              </w:rPr>
              <w:t xml:space="preserve"> год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</w:t>
      </w:r>
      <w:r w:rsidRPr="004D1E1C">
        <w:rPr>
          <w:sz w:val="28"/>
          <w:szCs w:val="28"/>
        </w:rPr>
        <w:t>и</w:t>
      </w:r>
      <w:r w:rsidRPr="004D1E1C">
        <w:rPr>
          <w:sz w:val="28"/>
          <w:szCs w:val="28"/>
        </w:rPr>
        <w:t>нель от 07.03.2014г. № 710 «Об утверждении Порядка принятия решений о ра</w:t>
      </w:r>
      <w:r w:rsidRPr="004D1E1C">
        <w:rPr>
          <w:sz w:val="28"/>
          <w:szCs w:val="28"/>
        </w:rPr>
        <w:t>з</w:t>
      </w:r>
      <w:r w:rsidRPr="004D1E1C">
        <w:rPr>
          <w:sz w:val="28"/>
          <w:szCs w:val="28"/>
        </w:rPr>
        <w:t>работке, формирования и реализации, оценки эффективности реализации м</w:t>
      </w:r>
      <w:r w:rsidRPr="004D1E1C">
        <w:rPr>
          <w:sz w:val="28"/>
          <w:szCs w:val="28"/>
        </w:rPr>
        <w:t>у</w:t>
      </w:r>
      <w:r w:rsidRPr="004D1E1C">
        <w:rPr>
          <w:sz w:val="28"/>
          <w:szCs w:val="28"/>
        </w:rPr>
        <w:t>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461F00" w:rsidRDefault="00461F00" w:rsidP="00461F00">
      <w:pPr>
        <w:tabs>
          <w:tab w:val="left" w:pos="85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1E1C" w:rsidRPr="00461F00">
        <w:rPr>
          <w:sz w:val="28"/>
          <w:szCs w:val="28"/>
        </w:rPr>
        <w:t xml:space="preserve">Утвердить отчет </w:t>
      </w:r>
      <w:r w:rsidR="00526686" w:rsidRPr="00461F00">
        <w:rPr>
          <w:sz w:val="28"/>
          <w:szCs w:val="28"/>
        </w:rPr>
        <w:t>об исполнении муниципальной программы городск</w:t>
      </w:r>
      <w:r w:rsidR="00526686" w:rsidRPr="00461F00">
        <w:rPr>
          <w:sz w:val="28"/>
          <w:szCs w:val="28"/>
        </w:rPr>
        <w:t>о</w:t>
      </w:r>
      <w:r w:rsidR="00526686" w:rsidRPr="00461F00">
        <w:rPr>
          <w:sz w:val="28"/>
          <w:szCs w:val="28"/>
        </w:rPr>
        <w:t xml:space="preserve">гоокруга Кинель </w:t>
      </w:r>
      <w:r w:rsidR="000E3E73" w:rsidRPr="00461F00">
        <w:rPr>
          <w:sz w:val="28"/>
          <w:szCs w:val="28"/>
        </w:rPr>
        <w:t xml:space="preserve">«Совершенствование ЕДДС городского округа Кинель на 2014-2016 годы» </w:t>
      </w:r>
      <w:r w:rsidR="00526686" w:rsidRPr="00461F00">
        <w:rPr>
          <w:sz w:val="28"/>
          <w:szCs w:val="28"/>
        </w:rPr>
        <w:t>за 201</w:t>
      </w:r>
      <w:r w:rsidR="003A2BB4">
        <w:rPr>
          <w:sz w:val="28"/>
          <w:szCs w:val="28"/>
        </w:rPr>
        <w:t>5</w:t>
      </w:r>
      <w:r w:rsidR="00526686" w:rsidRPr="00461F00">
        <w:rPr>
          <w:sz w:val="28"/>
          <w:szCs w:val="28"/>
        </w:rPr>
        <w:t xml:space="preserve"> год</w:t>
      </w:r>
      <w:r w:rsidR="002B322C" w:rsidRPr="00461F00">
        <w:rPr>
          <w:sz w:val="28"/>
          <w:szCs w:val="28"/>
        </w:rPr>
        <w:t>, утверждённ</w:t>
      </w:r>
      <w:r w:rsidR="00006DC5" w:rsidRPr="00461F00">
        <w:rPr>
          <w:sz w:val="28"/>
          <w:szCs w:val="28"/>
        </w:rPr>
        <w:t>ой</w:t>
      </w:r>
      <w:r w:rsidR="002B322C" w:rsidRPr="00461F00">
        <w:rPr>
          <w:sz w:val="28"/>
          <w:szCs w:val="28"/>
        </w:rPr>
        <w:t xml:space="preserve"> постановлением администрации городского округа Кинель </w:t>
      </w:r>
      <w:r w:rsidR="00006DC5" w:rsidRPr="00461F00">
        <w:rPr>
          <w:sz w:val="28"/>
          <w:szCs w:val="28"/>
        </w:rPr>
        <w:t xml:space="preserve">от </w:t>
      </w:r>
      <w:r w:rsidR="000E3E73" w:rsidRPr="00461F00">
        <w:rPr>
          <w:sz w:val="28"/>
          <w:szCs w:val="28"/>
        </w:rPr>
        <w:t>30.08.2013 г. № 2594</w:t>
      </w:r>
      <w:r w:rsidR="002B322C" w:rsidRPr="00461F00">
        <w:rPr>
          <w:sz w:val="28"/>
          <w:szCs w:val="28"/>
        </w:rPr>
        <w:t>,</w:t>
      </w:r>
      <w:r w:rsidR="00F223C0">
        <w:rPr>
          <w:sz w:val="28"/>
          <w:szCs w:val="28"/>
        </w:rPr>
        <w:t xml:space="preserve"> (</w:t>
      </w:r>
      <w:r w:rsidR="00F40C38">
        <w:rPr>
          <w:sz w:val="28"/>
          <w:szCs w:val="28"/>
        </w:rPr>
        <w:t>в редак</w:t>
      </w:r>
      <w:r w:rsidR="00F223C0">
        <w:rPr>
          <w:sz w:val="28"/>
          <w:szCs w:val="28"/>
        </w:rPr>
        <w:t xml:space="preserve">ции от 26.09.2013 г.         № 2829, от </w:t>
      </w:r>
      <w:r w:rsidR="00F40C38">
        <w:rPr>
          <w:sz w:val="28"/>
          <w:szCs w:val="28"/>
        </w:rPr>
        <w:t>05.05.2014 г.</w:t>
      </w:r>
      <w:r w:rsidR="00F223C0">
        <w:rPr>
          <w:sz w:val="28"/>
          <w:szCs w:val="28"/>
        </w:rPr>
        <w:t xml:space="preserve">, </w:t>
      </w:r>
      <w:r w:rsidR="00F40C38">
        <w:rPr>
          <w:sz w:val="28"/>
          <w:szCs w:val="28"/>
        </w:rPr>
        <w:t>№ 1442, от 28.08.2014 г.</w:t>
      </w:r>
      <w:r w:rsidR="00F223C0">
        <w:rPr>
          <w:sz w:val="28"/>
          <w:szCs w:val="28"/>
        </w:rPr>
        <w:t>,</w:t>
      </w:r>
      <w:r w:rsidR="00F40C38">
        <w:rPr>
          <w:sz w:val="28"/>
          <w:szCs w:val="28"/>
        </w:rPr>
        <w:t xml:space="preserve">  № 2702, от 26.12.2014 г. № 4198, от 25.09.2015 г. № 3047</w:t>
      </w:r>
      <w:r w:rsidR="00370FC8">
        <w:rPr>
          <w:sz w:val="28"/>
          <w:szCs w:val="28"/>
        </w:rPr>
        <w:t xml:space="preserve">, </w:t>
      </w:r>
      <w:r w:rsidR="00F223C0">
        <w:rPr>
          <w:sz w:val="28"/>
          <w:szCs w:val="28"/>
        </w:rPr>
        <w:t>от 15.03.2016 г. № 959</w:t>
      </w:r>
      <w:r w:rsidR="004D1E1C" w:rsidRPr="00461F00">
        <w:rPr>
          <w:sz w:val="28"/>
          <w:szCs w:val="28"/>
        </w:rPr>
        <w:t>(прилагается)</w:t>
      </w:r>
      <w:r w:rsidR="00920774" w:rsidRPr="00461F00">
        <w:rPr>
          <w:sz w:val="28"/>
          <w:szCs w:val="28"/>
        </w:rPr>
        <w:t>.</w:t>
      </w:r>
    </w:p>
    <w:bookmarkEnd w:id="0"/>
    <w:p w:rsidR="003B0857" w:rsidRPr="00461F00" w:rsidRDefault="00461F00" w:rsidP="00461F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1E1C" w:rsidRPr="00461F00">
        <w:rPr>
          <w:sz w:val="28"/>
          <w:szCs w:val="28"/>
        </w:rPr>
        <w:t>Опубликовать настоящий отчет на официальном сайте городского о</w:t>
      </w:r>
      <w:r w:rsidR="004D1E1C" w:rsidRPr="00461F00">
        <w:rPr>
          <w:sz w:val="28"/>
          <w:szCs w:val="28"/>
        </w:rPr>
        <w:t>к</w:t>
      </w:r>
      <w:r w:rsidR="004D1E1C" w:rsidRPr="00461F00">
        <w:rPr>
          <w:sz w:val="28"/>
          <w:szCs w:val="28"/>
        </w:rPr>
        <w:t>руга Кинель в сети Интернет</w:t>
      </w:r>
      <w:r w:rsidR="005A67EB" w:rsidRPr="00461F00">
        <w:rPr>
          <w:sz w:val="28"/>
          <w:szCs w:val="28"/>
        </w:rPr>
        <w:t>.</w:t>
      </w:r>
    </w:p>
    <w:p w:rsidR="003B0857" w:rsidRDefault="003B0857" w:rsidP="003B0857">
      <w:pPr>
        <w:ind w:firstLine="0"/>
        <w:rPr>
          <w:sz w:val="28"/>
          <w:szCs w:val="28"/>
        </w:rPr>
      </w:pPr>
    </w:p>
    <w:p w:rsidR="00461F00" w:rsidRPr="00BE31A4" w:rsidRDefault="00461F00" w:rsidP="003B0857">
      <w:pPr>
        <w:ind w:firstLine="0"/>
        <w:rPr>
          <w:sz w:val="28"/>
          <w:szCs w:val="28"/>
        </w:rPr>
      </w:pPr>
    </w:p>
    <w:p w:rsidR="003B0857" w:rsidRPr="00BE31A4" w:rsidRDefault="003A2BB4" w:rsidP="003B0857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</w:t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B0857" w:rsidRPr="00BE31A4">
        <w:rPr>
          <w:sz w:val="28"/>
          <w:szCs w:val="28"/>
        </w:rPr>
        <w:tab/>
      </w:r>
      <w:r w:rsidR="00370FC8">
        <w:rPr>
          <w:sz w:val="28"/>
          <w:szCs w:val="28"/>
        </w:rPr>
        <w:t>В</w:t>
      </w:r>
      <w:r w:rsidR="003B0857" w:rsidRPr="00BE31A4">
        <w:rPr>
          <w:sz w:val="28"/>
          <w:szCs w:val="28"/>
        </w:rPr>
        <w:t>.А.</w:t>
      </w:r>
      <w:r w:rsidR="00EA2BFB">
        <w:rPr>
          <w:sz w:val="28"/>
          <w:szCs w:val="28"/>
        </w:rPr>
        <w:t xml:space="preserve"> </w:t>
      </w:r>
      <w:r w:rsidR="00370FC8">
        <w:rPr>
          <w:sz w:val="28"/>
          <w:szCs w:val="28"/>
        </w:rPr>
        <w:t>Чихирев</w:t>
      </w:r>
    </w:p>
    <w:p w:rsidR="000E3E73" w:rsidRDefault="000E3E73" w:rsidP="00894940">
      <w:pPr>
        <w:pStyle w:val="ac"/>
        <w:spacing w:line="240" w:lineRule="auto"/>
        <w:ind w:firstLine="0"/>
        <w:rPr>
          <w:sz w:val="28"/>
        </w:rPr>
      </w:pPr>
    </w:p>
    <w:p w:rsidR="00370FC8" w:rsidRDefault="00370FC8" w:rsidP="000E3E73">
      <w:pPr>
        <w:pStyle w:val="ac"/>
        <w:spacing w:line="240" w:lineRule="auto"/>
        <w:ind w:firstLine="0"/>
        <w:jc w:val="left"/>
        <w:rPr>
          <w:sz w:val="28"/>
        </w:rPr>
      </w:pPr>
    </w:p>
    <w:p w:rsidR="00370FC8" w:rsidRDefault="00370FC8" w:rsidP="000E3E73">
      <w:pPr>
        <w:pStyle w:val="ac"/>
        <w:spacing w:line="240" w:lineRule="auto"/>
        <w:ind w:firstLine="0"/>
        <w:jc w:val="left"/>
        <w:rPr>
          <w:sz w:val="28"/>
        </w:rPr>
      </w:pPr>
    </w:p>
    <w:p w:rsidR="000E3E73" w:rsidRDefault="004D6BC9" w:rsidP="000E3E73">
      <w:pPr>
        <w:pStyle w:val="ac"/>
        <w:spacing w:line="240" w:lineRule="auto"/>
        <w:ind w:firstLine="0"/>
        <w:jc w:val="left"/>
        <w:rPr>
          <w:sz w:val="28"/>
        </w:rPr>
        <w:sectPr w:rsidR="000E3E73" w:rsidSect="00370FC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</w:rPr>
        <w:t>Слезко 21557</w:t>
      </w:r>
    </w:p>
    <w:tbl>
      <w:tblPr>
        <w:tblpPr w:leftFromText="180" w:rightFromText="180" w:horzAnchor="margin" w:tblpY="-1035"/>
        <w:tblW w:w="15559" w:type="dxa"/>
        <w:tblLook w:val="04A0"/>
      </w:tblPr>
      <w:tblGrid>
        <w:gridCol w:w="9464"/>
        <w:gridCol w:w="6095"/>
      </w:tblGrid>
      <w:tr w:rsidR="004646F5" w:rsidRPr="004646F5" w:rsidTr="004646F5">
        <w:tc>
          <w:tcPr>
            <w:tcW w:w="9464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646F5" w:rsidRDefault="004646F5" w:rsidP="004646F5">
            <w:pPr>
              <w:pStyle w:val="af8"/>
              <w:jc w:val="center"/>
              <w:rPr>
                <w:sz w:val="28"/>
                <w:szCs w:val="28"/>
              </w:rPr>
            </w:pPr>
          </w:p>
          <w:p w:rsidR="004646F5" w:rsidRDefault="004646F5" w:rsidP="004646F5">
            <w:pPr>
              <w:pStyle w:val="af8"/>
              <w:jc w:val="center"/>
              <w:rPr>
                <w:sz w:val="28"/>
                <w:szCs w:val="28"/>
              </w:rPr>
            </w:pPr>
          </w:p>
          <w:p w:rsidR="004646F5" w:rsidRPr="004646F5" w:rsidRDefault="004646F5" w:rsidP="004646F5">
            <w:pPr>
              <w:pStyle w:val="af8"/>
              <w:jc w:val="center"/>
              <w:rPr>
                <w:sz w:val="28"/>
                <w:szCs w:val="28"/>
              </w:rPr>
            </w:pPr>
            <w:r w:rsidRPr="004646F5">
              <w:rPr>
                <w:sz w:val="28"/>
                <w:szCs w:val="28"/>
              </w:rPr>
              <w:t>Утверждено</w:t>
            </w:r>
          </w:p>
          <w:p w:rsidR="004646F5" w:rsidRPr="004646F5" w:rsidRDefault="004646F5" w:rsidP="004646F5">
            <w:pPr>
              <w:pStyle w:val="af8"/>
              <w:jc w:val="center"/>
              <w:rPr>
                <w:sz w:val="28"/>
                <w:szCs w:val="28"/>
              </w:rPr>
            </w:pPr>
            <w:r w:rsidRPr="004646F5">
              <w:rPr>
                <w:sz w:val="28"/>
                <w:szCs w:val="28"/>
              </w:rPr>
              <w:t>постановлением администрации городского округа Кинель</w:t>
            </w:r>
          </w:p>
          <w:p w:rsidR="004646F5" w:rsidRPr="004646F5" w:rsidRDefault="00873C57" w:rsidP="004646F5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28.03.2016 г. № 1168</w:t>
            </w:r>
          </w:p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646F5" w:rsidRPr="004646F5" w:rsidRDefault="00C80BFC" w:rsidP="004646F5">
      <w:pPr>
        <w:tabs>
          <w:tab w:val="left" w:pos="951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Текущий отчет </w:t>
      </w:r>
      <w:r w:rsidR="004646F5" w:rsidRPr="004646F5">
        <w:rPr>
          <w:sz w:val="28"/>
          <w:szCs w:val="28"/>
        </w:rPr>
        <w:t>об исполнении муниципальной программы городского округа Кинель за 2015 год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572"/>
        <w:gridCol w:w="1276"/>
        <w:gridCol w:w="1275"/>
        <w:gridCol w:w="1108"/>
        <w:gridCol w:w="1275"/>
        <w:gridCol w:w="987"/>
        <w:gridCol w:w="932"/>
        <w:gridCol w:w="1275"/>
        <w:gridCol w:w="987"/>
        <w:gridCol w:w="932"/>
        <w:gridCol w:w="1009"/>
        <w:gridCol w:w="851"/>
      </w:tblGrid>
      <w:tr w:rsidR="004646F5" w:rsidRPr="004646F5" w:rsidTr="009F4378">
        <w:tc>
          <w:tcPr>
            <w:tcW w:w="16019" w:type="dxa"/>
            <w:gridSpan w:val="13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Наименование программы: муниципальная программа городского округа Кинель Самарской области «Совершенствование ЕДДС городского округа Кинель на 2014-2016 годы», утверждена постановлением администрации городского округа Кинель от 30.08.2013 г. № 2954</w:t>
            </w:r>
          </w:p>
        </w:tc>
      </w:tr>
      <w:tr w:rsidR="004646F5" w:rsidRPr="004646F5" w:rsidTr="009F4378">
        <w:tc>
          <w:tcPr>
            <w:tcW w:w="540" w:type="dxa"/>
            <w:vMerge w:val="restart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№ п/п</w:t>
            </w:r>
          </w:p>
        </w:tc>
        <w:tc>
          <w:tcPr>
            <w:tcW w:w="3572" w:type="dxa"/>
            <w:vMerge w:val="restart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 xml:space="preserve">Наименование мероприятия, 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n подпункта по программе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Главный распор</w:t>
            </w:r>
            <w:r w:rsidRPr="004646F5">
              <w:rPr>
                <w:sz w:val="26"/>
                <w:szCs w:val="26"/>
              </w:rPr>
              <w:t>я</w:t>
            </w:r>
            <w:r w:rsidRPr="004646F5">
              <w:rPr>
                <w:sz w:val="26"/>
                <w:szCs w:val="26"/>
              </w:rPr>
              <w:t>дитель бюдже</w:t>
            </w:r>
            <w:r w:rsidRPr="004646F5">
              <w:rPr>
                <w:sz w:val="26"/>
                <w:szCs w:val="26"/>
              </w:rPr>
              <w:t>т</w:t>
            </w:r>
            <w:r w:rsidRPr="004646F5">
              <w:rPr>
                <w:sz w:val="26"/>
                <w:szCs w:val="26"/>
              </w:rPr>
              <w:t>ных средств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Испо</w:t>
            </w:r>
            <w:r w:rsidRPr="004646F5">
              <w:rPr>
                <w:sz w:val="26"/>
                <w:szCs w:val="26"/>
              </w:rPr>
              <w:t>л</w:t>
            </w:r>
            <w:r w:rsidRPr="004646F5">
              <w:rPr>
                <w:sz w:val="26"/>
                <w:szCs w:val="26"/>
              </w:rPr>
              <w:t>нитель</w:t>
            </w:r>
          </w:p>
        </w:tc>
        <w:tc>
          <w:tcPr>
            <w:tcW w:w="3370" w:type="dxa"/>
            <w:gridSpan w:val="3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План по программе (тыс. рублей), информация ук</w:t>
            </w:r>
            <w:r w:rsidRPr="004646F5">
              <w:rPr>
                <w:sz w:val="26"/>
                <w:szCs w:val="26"/>
              </w:rPr>
              <w:t>а</w:t>
            </w:r>
            <w:r w:rsidRPr="004646F5">
              <w:rPr>
                <w:sz w:val="26"/>
                <w:szCs w:val="26"/>
              </w:rPr>
              <w:t>зывается в целом по пр</w:t>
            </w:r>
            <w:r w:rsidRPr="004646F5">
              <w:rPr>
                <w:sz w:val="26"/>
                <w:szCs w:val="26"/>
              </w:rPr>
              <w:t>о</w:t>
            </w:r>
            <w:r w:rsidRPr="004646F5">
              <w:rPr>
                <w:sz w:val="26"/>
                <w:szCs w:val="26"/>
              </w:rPr>
              <w:t>грамме и по каждому ф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нансовом у году</w:t>
            </w:r>
          </w:p>
        </w:tc>
        <w:tc>
          <w:tcPr>
            <w:tcW w:w="3194" w:type="dxa"/>
            <w:gridSpan w:val="3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Факт по программе (тыс. рублей), информация ук</w:t>
            </w:r>
            <w:r w:rsidRPr="004646F5">
              <w:rPr>
                <w:sz w:val="26"/>
                <w:szCs w:val="26"/>
              </w:rPr>
              <w:t>а</w:t>
            </w:r>
            <w:r w:rsidRPr="004646F5">
              <w:rPr>
                <w:sz w:val="26"/>
                <w:szCs w:val="26"/>
              </w:rPr>
              <w:t>зывается в целом по пр</w:t>
            </w:r>
            <w:r w:rsidRPr="004646F5">
              <w:rPr>
                <w:sz w:val="26"/>
                <w:szCs w:val="26"/>
              </w:rPr>
              <w:t>о</w:t>
            </w:r>
            <w:r w:rsidRPr="004646F5">
              <w:rPr>
                <w:sz w:val="26"/>
                <w:szCs w:val="26"/>
              </w:rPr>
              <w:t>грамме и по каждому ф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нансовому году</w:t>
            </w:r>
          </w:p>
        </w:tc>
        <w:tc>
          <w:tcPr>
            <w:tcW w:w="2792" w:type="dxa"/>
            <w:gridSpan w:val="3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Эффективность ф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нансовых расходов (факт / план х 100)</w:t>
            </w:r>
          </w:p>
        </w:tc>
      </w:tr>
      <w:tr w:rsidR="004646F5" w:rsidRPr="004646F5" w:rsidTr="009F4378">
        <w:trPr>
          <w:trHeight w:val="2214"/>
        </w:trPr>
        <w:tc>
          <w:tcPr>
            <w:tcW w:w="540" w:type="dxa"/>
            <w:vMerge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572" w:type="dxa"/>
            <w:vMerge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всего</w:t>
            </w:r>
            <w:bookmarkStart w:id="1" w:name="_GoBack"/>
            <w:bookmarkEnd w:id="1"/>
          </w:p>
        </w:tc>
        <w:tc>
          <w:tcPr>
            <w:tcW w:w="1275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 счет средств бюджета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город</w:t>
            </w:r>
            <w:r w:rsidRPr="004646F5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счет иных источ</w:t>
            </w:r>
            <w:r w:rsidRPr="004646F5">
              <w:rPr>
                <w:sz w:val="26"/>
                <w:szCs w:val="26"/>
              </w:rPr>
              <w:softHyphen/>
              <w:t>ников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 счет средств бюджета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город</w:t>
            </w:r>
            <w:r w:rsidRPr="004646F5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счет иных источ</w:t>
            </w:r>
            <w:r w:rsidRPr="004646F5">
              <w:rPr>
                <w:sz w:val="26"/>
                <w:szCs w:val="26"/>
              </w:rPr>
              <w:softHyphen/>
              <w:t>ников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left="80"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всего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 счет средств бю</w:t>
            </w:r>
            <w:r w:rsidRPr="004646F5">
              <w:rPr>
                <w:sz w:val="26"/>
                <w:szCs w:val="26"/>
              </w:rPr>
              <w:t>д</w:t>
            </w:r>
            <w:r w:rsidRPr="004646F5">
              <w:rPr>
                <w:sz w:val="26"/>
                <w:szCs w:val="26"/>
              </w:rPr>
              <w:t>жета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город</w:t>
            </w:r>
            <w:r w:rsidRPr="004646F5">
              <w:rPr>
                <w:sz w:val="26"/>
                <w:szCs w:val="26"/>
              </w:rPr>
              <w:softHyphen/>
              <w:t>ского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за</w:t>
            </w:r>
          </w:p>
          <w:p w:rsidR="004646F5" w:rsidRPr="004646F5" w:rsidRDefault="004646F5" w:rsidP="004646F5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счет иных и</w:t>
            </w:r>
            <w:r w:rsidRPr="004646F5">
              <w:rPr>
                <w:sz w:val="26"/>
                <w:szCs w:val="26"/>
              </w:rPr>
              <w:t>с</w:t>
            </w:r>
            <w:r w:rsidRPr="004646F5">
              <w:rPr>
                <w:sz w:val="26"/>
                <w:szCs w:val="26"/>
              </w:rPr>
              <w:t>точ</w:t>
            </w:r>
            <w:r w:rsidRPr="004646F5">
              <w:rPr>
                <w:sz w:val="26"/>
                <w:szCs w:val="26"/>
              </w:rPr>
              <w:softHyphen/>
              <w:t>н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ков</w:t>
            </w:r>
          </w:p>
        </w:tc>
      </w:tr>
      <w:tr w:rsidR="004646F5" w:rsidRPr="004646F5" w:rsidTr="009F4378">
        <w:trPr>
          <w:trHeight w:val="341"/>
        </w:trPr>
        <w:tc>
          <w:tcPr>
            <w:tcW w:w="540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1</w:t>
            </w:r>
          </w:p>
        </w:tc>
        <w:tc>
          <w:tcPr>
            <w:tcW w:w="3572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4</w:t>
            </w:r>
          </w:p>
        </w:tc>
        <w:tc>
          <w:tcPr>
            <w:tcW w:w="1108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6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9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jc w:val="center"/>
              <w:rPr>
                <w:sz w:val="20"/>
                <w:szCs w:val="20"/>
              </w:rPr>
            </w:pPr>
            <w:r w:rsidRPr="004646F5">
              <w:rPr>
                <w:sz w:val="20"/>
                <w:szCs w:val="20"/>
              </w:rPr>
              <w:t>13</w:t>
            </w:r>
          </w:p>
        </w:tc>
      </w:tr>
      <w:tr w:rsidR="004646F5" w:rsidRPr="004646F5" w:rsidTr="004646F5">
        <w:trPr>
          <w:trHeight w:val="2611"/>
        </w:trPr>
        <w:tc>
          <w:tcPr>
            <w:tcW w:w="540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1.</w:t>
            </w:r>
          </w:p>
        </w:tc>
        <w:tc>
          <w:tcPr>
            <w:tcW w:w="3572" w:type="dxa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Поддержание в рабочем с</w:t>
            </w:r>
            <w:r w:rsidRPr="004646F5">
              <w:rPr>
                <w:sz w:val="26"/>
                <w:szCs w:val="26"/>
              </w:rPr>
              <w:t>о</w:t>
            </w:r>
            <w:r w:rsidRPr="004646F5">
              <w:rPr>
                <w:sz w:val="26"/>
                <w:szCs w:val="26"/>
              </w:rPr>
              <w:t>стоянии комплекса систем оснащения ЕДДС (технич</w:t>
            </w:r>
            <w:r w:rsidRPr="004646F5">
              <w:rPr>
                <w:sz w:val="26"/>
                <w:szCs w:val="26"/>
              </w:rPr>
              <w:t>е</w:t>
            </w:r>
            <w:r w:rsidRPr="004646F5">
              <w:rPr>
                <w:sz w:val="26"/>
                <w:szCs w:val="26"/>
              </w:rPr>
              <w:t>ское обслуживание и осн</w:t>
            </w:r>
            <w:r w:rsidRPr="004646F5">
              <w:rPr>
                <w:sz w:val="26"/>
                <w:szCs w:val="26"/>
              </w:rPr>
              <w:t>а</w:t>
            </w:r>
            <w:r w:rsidRPr="004646F5">
              <w:rPr>
                <w:sz w:val="26"/>
                <w:szCs w:val="26"/>
              </w:rPr>
              <w:t>щение дополнительным об</w:t>
            </w:r>
            <w:r w:rsidRPr="004646F5">
              <w:rPr>
                <w:sz w:val="26"/>
                <w:szCs w:val="26"/>
              </w:rPr>
              <w:t>о</w:t>
            </w:r>
            <w:r w:rsidRPr="004646F5">
              <w:rPr>
                <w:sz w:val="26"/>
                <w:szCs w:val="26"/>
              </w:rPr>
              <w:t>рудованием)</w:t>
            </w:r>
          </w:p>
        </w:tc>
        <w:tc>
          <w:tcPr>
            <w:tcW w:w="1276" w:type="dxa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Админ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страция горо</w:t>
            </w:r>
            <w:r w:rsidRPr="004646F5">
              <w:rPr>
                <w:sz w:val="26"/>
                <w:szCs w:val="26"/>
              </w:rPr>
              <w:t>д</w:t>
            </w:r>
            <w:r w:rsidRPr="004646F5">
              <w:rPr>
                <w:sz w:val="26"/>
                <w:szCs w:val="26"/>
              </w:rPr>
              <w:t>ского о</w:t>
            </w:r>
            <w:r w:rsidRPr="004646F5">
              <w:rPr>
                <w:sz w:val="26"/>
                <w:szCs w:val="26"/>
              </w:rPr>
              <w:t>к</w:t>
            </w:r>
            <w:r w:rsidRPr="004646F5">
              <w:rPr>
                <w:sz w:val="26"/>
                <w:szCs w:val="26"/>
              </w:rPr>
              <w:t>руга К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нель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Отдел по делам ГО и ЧС админ</w:t>
            </w:r>
            <w:r w:rsidRPr="004646F5">
              <w:rPr>
                <w:sz w:val="26"/>
                <w:szCs w:val="26"/>
              </w:rPr>
              <w:t>и</w:t>
            </w:r>
            <w:r w:rsidRPr="004646F5">
              <w:rPr>
                <w:sz w:val="26"/>
                <w:szCs w:val="26"/>
              </w:rPr>
              <w:t>страции горо</w:t>
            </w:r>
            <w:r w:rsidRPr="004646F5">
              <w:rPr>
                <w:sz w:val="26"/>
                <w:szCs w:val="26"/>
              </w:rPr>
              <w:t>д</w:t>
            </w:r>
            <w:r w:rsidRPr="004646F5">
              <w:rPr>
                <w:sz w:val="26"/>
                <w:szCs w:val="26"/>
              </w:rPr>
              <w:t>ского округа</w:t>
            </w:r>
          </w:p>
        </w:tc>
        <w:tc>
          <w:tcPr>
            <w:tcW w:w="1108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180,0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179,6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179,6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99,7</w:t>
            </w:r>
          </w:p>
        </w:tc>
        <w:tc>
          <w:tcPr>
            <w:tcW w:w="1009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-</w:t>
            </w:r>
          </w:p>
        </w:tc>
      </w:tr>
      <w:tr w:rsidR="004646F5" w:rsidRPr="004646F5" w:rsidTr="009F4378">
        <w:tc>
          <w:tcPr>
            <w:tcW w:w="540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3572" w:type="dxa"/>
            <w:shd w:val="clear" w:color="auto" w:fill="auto"/>
          </w:tcPr>
          <w:p w:rsidR="004646F5" w:rsidRPr="004646F5" w:rsidRDefault="004646F5" w:rsidP="004646F5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tabs>
                <w:tab w:val="left" w:pos="951"/>
              </w:tabs>
              <w:ind w:firstLine="0"/>
              <w:rPr>
                <w:sz w:val="26"/>
                <w:szCs w:val="26"/>
              </w:rPr>
            </w:pPr>
          </w:p>
        </w:tc>
        <w:tc>
          <w:tcPr>
            <w:tcW w:w="1108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180,0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180,0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179,6</w:t>
            </w:r>
          </w:p>
        </w:tc>
        <w:tc>
          <w:tcPr>
            <w:tcW w:w="1275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179,6</w:t>
            </w:r>
          </w:p>
        </w:tc>
        <w:tc>
          <w:tcPr>
            <w:tcW w:w="987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0</w:t>
            </w:r>
          </w:p>
        </w:tc>
        <w:tc>
          <w:tcPr>
            <w:tcW w:w="932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99,7</w:t>
            </w:r>
          </w:p>
        </w:tc>
        <w:tc>
          <w:tcPr>
            <w:tcW w:w="1009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4646F5" w:rsidRPr="004646F5" w:rsidRDefault="004646F5" w:rsidP="004646F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646F5">
              <w:rPr>
                <w:sz w:val="26"/>
                <w:szCs w:val="26"/>
              </w:rPr>
              <w:t>-</w:t>
            </w:r>
          </w:p>
        </w:tc>
      </w:tr>
    </w:tbl>
    <w:p w:rsidR="004646F5" w:rsidRPr="004646F5" w:rsidRDefault="004646F5" w:rsidP="004646F5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  <w:sectPr w:rsidR="004646F5" w:rsidRPr="004646F5" w:rsidSect="002173E8">
          <w:pgSz w:w="16834" w:h="11909" w:orient="landscape"/>
          <w:pgMar w:top="851" w:right="1134" w:bottom="851" w:left="851" w:header="720" w:footer="720" w:gutter="0"/>
          <w:cols w:space="60"/>
          <w:noEndnote/>
          <w:docGrid w:linePitch="272"/>
        </w:sectPr>
      </w:pPr>
    </w:p>
    <w:p w:rsidR="004235DF" w:rsidRPr="004235DF" w:rsidRDefault="00EB1C23" w:rsidP="004235D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 к отчету</w:t>
      </w:r>
    </w:p>
    <w:p w:rsidR="004235DF" w:rsidRPr="004235DF" w:rsidRDefault="004235DF" w:rsidP="004235D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235DF">
        <w:rPr>
          <w:b/>
          <w:sz w:val="28"/>
          <w:szCs w:val="28"/>
        </w:rPr>
        <w:t>об исполнении муниципальной программы городского округа Кинель</w:t>
      </w:r>
    </w:p>
    <w:p w:rsidR="004235DF" w:rsidRPr="004235DF" w:rsidRDefault="004235DF" w:rsidP="004235D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4235DF">
        <w:rPr>
          <w:b/>
          <w:sz w:val="28"/>
          <w:szCs w:val="28"/>
        </w:rPr>
        <w:t>Самарской области «Совершенствование ЕДДС городского округа К</w:t>
      </w:r>
      <w:r w:rsidRPr="004235DF">
        <w:rPr>
          <w:b/>
          <w:sz w:val="28"/>
          <w:szCs w:val="28"/>
        </w:rPr>
        <w:t>и</w:t>
      </w:r>
      <w:r w:rsidRPr="004235DF">
        <w:rPr>
          <w:b/>
          <w:sz w:val="28"/>
          <w:szCs w:val="28"/>
        </w:rPr>
        <w:t>нель на 2014-2016 годы» за 2015 год</w:t>
      </w:r>
    </w:p>
    <w:p w:rsidR="004235DF" w:rsidRPr="004235DF" w:rsidRDefault="004235DF" w:rsidP="004235DF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235DF" w:rsidRPr="004235DF" w:rsidRDefault="004235DF" w:rsidP="004235DF">
      <w:pPr>
        <w:ind w:firstLine="709"/>
        <w:rPr>
          <w:sz w:val="28"/>
          <w:szCs w:val="28"/>
        </w:rPr>
      </w:pPr>
      <w:r w:rsidRPr="004235DF">
        <w:rPr>
          <w:sz w:val="28"/>
          <w:szCs w:val="28"/>
        </w:rPr>
        <w:t>В целях реализации федерального и регионального законодательства в области гражданской обороны, предупреждения и ликвидации чрезвычайных ситуаций природного и техногенного характера, начиная с 2014 года дейс</w:t>
      </w:r>
      <w:r w:rsidRPr="004235DF">
        <w:rPr>
          <w:sz w:val="28"/>
          <w:szCs w:val="28"/>
        </w:rPr>
        <w:t>т</w:t>
      </w:r>
      <w:r w:rsidRPr="004235DF">
        <w:rPr>
          <w:sz w:val="28"/>
          <w:szCs w:val="28"/>
        </w:rPr>
        <w:t>вует муниципальная программа городского округа Кинель Самарской обла</w:t>
      </w:r>
      <w:r w:rsidRPr="004235DF">
        <w:rPr>
          <w:sz w:val="28"/>
          <w:szCs w:val="28"/>
        </w:rPr>
        <w:t>с</w:t>
      </w:r>
      <w:r w:rsidRPr="004235DF">
        <w:rPr>
          <w:sz w:val="28"/>
          <w:szCs w:val="28"/>
        </w:rPr>
        <w:t>ти «Совершенствование ЕДДС городского округа Кинель на 2014-2016 г</w:t>
      </w:r>
      <w:r w:rsidRPr="004235DF">
        <w:rPr>
          <w:sz w:val="28"/>
          <w:szCs w:val="28"/>
        </w:rPr>
        <w:t>о</w:t>
      </w:r>
      <w:r w:rsidRPr="004235DF">
        <w:rPr>
          <w:sz w:val="28"/>
          <w:szCs w:val="28"/>
        </w:rPr>
        <w:t>ды», которая утверждена постановлением администрации городского округа Кинель от 30.08.2013 г. № 2594 (в редакции от  26.09.2013 г.  № 2829, от  05.05.2014 г.  № 1442, от 28.08.2014 г. № 2702, от 26.12.2014 г. № 4198, от 25.09.2015 г.  № 3047, от 15.03.2016 № 959).</w:t>
      </w:r>
    </w:p>
    <w:p w:rsidR="004235DF" w:rsidRPr="004235DF" w:rsidRDefault="004235DF" w:rsidP="004235DF">
      <w:pPr>
        <w:ind w:firstLine="709"/>
        <w:rPr>
          <w:sz w:val="28"/>
          <w:szCs w:val="28"/>
        </w:rPr>
      </w:pPr>
      <w:r w:rsidRPr="004235DF">
        <w:rPr>
          <w:sz w:val="28"/>
          <w:szCs w:val="28"/>
        </w:rPr>
        <w:t>Финансирование мероприятий программы предусмотрено за счет бю</w:t>
      </w:r>
      <w:r w:rsidRPr="004235DF">
        <w:rPr>
          <w:sz w:val="28"/>
          <w:szCs w:val="28"/>
        </w:rPr>
        <w:t>д</w:t>
      </w:r>
      <w:r w:rsidRPr="004235DF">
        <w:rPr>
          <w:sz w:val="28"/>
          <w:szCs w:val="28"/>
        </w:rPr>
        <w:t>жета городского округа Кинель. Общая сумма средств, запланированных на совершенствование ЕДДС городского округа Кинель Самарской области в 2015 году, составляет 180,0 тыс. руб. (сто восемьдесят тысяч) рублей. Из пр</w:t>
      </w:r>
      <w:r w:rsidRPr="004235DF">
        <w:rPr>
          <w:sz w:val="28"/>
          <w:szCs w:val="28"/>
        </w:rPr>
        <w:t>е</w:t>
      </w:r>
      <w:r w:rsidRPr="004235DF">
        <w:rPr>
          <w:sz w:val="28"/>
          <w:szCs w:val="28"/>
        </w:rPr>
        <w:t>дусмотренных Программой на 2015 год финансовых средств 180,0 тыс. руб. освоено 179,6 тыс. руб., что составляет 99,7%.</w:t>
      </w:r>
    </w:p>
    <w:p w:rsidR="004235DF" w:rsidRPr="004235DF" w:rsidRDefault="004235DF" w:rsidP="004235DF">
      <w:pPr>
        <w:ind w:firstLine="709"/>
        <w:rPr>
          <w:sz w:val="28"/>
          <w:szCs w:val="28"/>
        </w:rPr>
      </w:pPr>
      <w:r w:rsidRPr="004235DF">
        <w:rPr>
          <w:sz w:val="28"/>
          <w:szCs w:val="28"/>
        </w:rPr>
        <w:t>Экономия средств по программе произошла за счет уменьшения сто</w:t>
      </w:r>
      <w:r w:rsidRPr="004235DF">
        <w:rPr>
          <w:sz w:val="28"/>
          <w:szCs w:val="28"/>
        </w:rPr>
        <w:t>и</w:t>
      </w:r>
      <w:r w:rsidRPr="004235DF">
        <w:rPr>
          <w:sz w:val="28"/>
          <w:szCs w:val="28"/>
        </w:rPr>
        <w:t>мости работ по результатам участия в электронном аукционе.</w:t>
      </w:r>
    </w:p>
    <w:p w:rsidR="004235DF" w:rsidRPr="004235DF" w:rsidRDefault="004235DF" w:rsidP="004235DF">
      <w:pPr>
        <w:ind w:firstLine="709"/>
        <w:rPr>
          <w:sz w:val="28"/>
          <w:szCs w:val="28"/>
        </w:rPr>
      </w:pPr>
      <w:r w:rsidRPr="004235DF">
        <w:rPr>
          <w:sz w:val="28"/>
          <w:szCs w:val="28"/>
        </w:rPr>
        <w:t>Указанные средства направились на выполнение мероприятий по с</w:t>
      </w:r>
      <w:r w:rsidRPr="004235DF">
        <w:rPr>
          <w:sz w:val="28"/>
          <w:szCs w:val="28"/>
        </w:rPr>
        <w:t>о</w:t>
      </w:r>
      <w:r w:rsidRPr="004235DF">
        <w:rPr>
          <w:sz w:val="28"/>
          <w:szCs w:val="28"/>
        </w:rPr>
        <w:t>вершенствованию ЕДДС городского округа Кинель согласно требованиям Главного управления МЧС России по Самарской области, а именно:</w:t>
      </w:r>
    </w:p>
    <w:p w:rsidR="004235DF" w:rsidRPr="004235DF" w:rsidRDefault="004235DF" w:rsidP="004235DF">
      <w:pPr>
        <w:widowControl w:val="0"/>
        <w:ind w:firstLine="709"/>
        <w:rPr>
          <w:snapToGrid w:val="0"/>
          <w:sz w:val="28"/>
          <w:szCs w:val="28"/>
        </w:rPr>
      </w:pPr>
      <w:r w:rsidRPr="004235DF">
        <w:rPr>
          <w:snapToGrid w:val="0"/>
          <w:sz w:val="28"/>
          <w:szCs w:val="28"/>
        </w:rPr>
        <w:t>1. Финансирование затрат на т</w:t>
      </w:r>
      <w:r w:rsidRPr="004235DF">
        <w:rPr>
          <w:snapToGrid w:val="0"/>
          <w:sz w:val="28"/>
          <w:szCs w:val="20"/>
        </w:rPr>
        <w:t>ехническое обслуживание оборудования, установленного на ЕДДС городского округа</w:t>
      </w:r>
      <w:r w:rsidRPr="004235DF">
        <w:rPr>
          <w:snapToGrid w:val="0"/>
          <w:sz w:val="28"/>
          <w:szCs w:val="28"/>
        </w:rPr>
        <w:t>.</w:t>
      </w:r>
    </w:p>
    <w:p w:rsidR="004235DF" w:rsidRPr="004235DF" w:rsidRDefault="004235DF" w:rsidP="004235DF">
      <w:pPr>
        <w:widowControl w:val="0"/>
        <w:ind w:firstLine="709"/>
        <w:rPr>
          <w:snapToGrid w:val="0"/>
          <w:sz w:val="28"/>
          <w:szCs w:val="28"/>
        </w:rPr>
      </w:pPr>
      <w:r w:rsidRPr="004235DF">
        <w:rPr>
          <w:snapToGrid w:val="0"/>
          <w:sz w:val="28"/>
          <w:szCs w:val="28"/>
        </w:rPr>
        <w:t>2. Финансирование затрат на приобретение дополнительного оборуд</w:t>
      </w:r>
      <w:r w:rsidRPr="004235DF">
        <w:rPr>
          <w:snapToGrid w:val="0"/>
          <w:sz w:val="28"/>
          <w:szCs w:val="28"/>
        </w:rPr>
        <w:t>о</w:t>
      </w:r>
      <w:r w:rsidRPr="004235DF">
        <w:rPr>
          <w:snapToGrid w:val="0"/>
          <w:sz w:val="28"/>
          <w:szCs w:val="28"/>
        </w:rPr>
        <w:t>вания в виде источника бесперебойного питания.</w:t>
      </w:r>
    </w:p>
    <w:p w:rsidR="004235DF" w:rsidRPr="004235DF" w:rsidRDefault="004235DF" w:rsidP="004235D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  <w:r w:rsidRPr="004235DF">
        <w:rPr>
          <w:sz w:val="28"/>
          <w:szCs w:val="28"/>
        </w:rPr>
        <w:tab/>
        <w:t>Результаты достижения показателей (индикаторов), характеризующих ежегодный ход реализации муниципальной программы представлены в    таблице 1.</w:t>
      </w:r>
    </w:p>
    <w:p w:rsidR="004235DF" w:rsidRPr="004235DF" w:rsidRDefault="004235DF" w:rsidP="004235DF">
      <w:pPr>
        <w:widowControl w:val="0"/>
        <w:shd w:val="clear" w:color="auto" w:fill="FFFFFF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  <w:r w:rsidRPr="004235DF">
        <w:rPr>
          <w:sz w:val="28"/>
          <w:szCs w:val="28"/>
        </w:rPr>
        <w:lastRenderedPageBreak/>
        <w:t xml:space="preserve">    Таблица 1.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619"/>
        <w:gridCol w:w="1471"/>
        <w:gridCol w:w="1543"/>
        <w:gridCol w:w="1735"/>
        <w:gridCol w:w="1813"/>
      </w:tblGrid>
      <w:tr w:rsidR="004235DF" w:rsidRPr="004235DF" w:rsidTr="009F4378">
        <w:tc>
          <w:tcPr>
            <w:tcW w:w="782" w:type="dxa"/>
            <w:vMerge w:val="restart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№</w:t>
            </w: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п/п</w:t>
            </w:r>
          </w:p>
        </w:tc>
        <w:tc>
          <w:tcPr>
            <w:tcW w:w="2857" w:type="dxa"/>
            <w:vMerge w:val="restart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Наименование и</w:t>
            </w:r>
            <w:r w:rsidRPr="004235DF">
              <w:rPr>
                <w:sz w:val="28"/>
                <w:szCs w:val="28"/>
              </w:rPr>
              <w:t>н</w:t>
            </w:r>
            <w:r w:rsidRPr="004235DF">
              <w:rPr>
                <w:sz w:val="28"/>
                <w:szCs w:val="28"/>
              </w:rPr>
              <w:t>дикатора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Значение целевых инд</w:t>
            </w:r>
            <w:r w:rsidRPr="004235DF">
              <w:rPr>
                <w:sz w:val="28"/>
                <w:szCs w:val="28"/>
              </w:rPr>
              <w:t>и</w:t>
            </w:r>
            <w:r w:rsidRPr="004235DF">
              <w:rPr>
                <w:sz w:val="28"/>
                <w:szCs w:val="28"/>
              </w:rPr>
              <w:t>каторов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Степень до</w:t>
            </w:r>
            <w:r w:rsidRPr="004235DF">
              <w:rPr>
                <w:sz w:val="28"/>
                <w:szCs w:val="28"/>
              </w:rPr>
              <w:t>с</w:t>
            </w:r>
            <w:r w:rsidRPr="004235DF">
              <w:rPr>
                <w:sz w:val="28"/>
                <w:szCs w:val="28"/>
              </w:rPr>
              <w:t>тижения ц</w:t>
            </w:r>
            <w:r w:rsidRPr="004235DF">
              <w:rPr>
                <w:sz w:val="28"/>
                <w:szCs w:val="28"/>
              </w:rPr>
              <w:t>е</w:t>
            </w:r>
            <w:r w:rsidRPr="004235DF">
              <w:rPr>
                <w:sz w:val="28"/>
                <w:szCs w:val="28"/>
              </w:rPr>
              <w:t>левых инд</w:t>
            </w:r>
            <w:r w:rsidRPr="004235DF">
              <w:rPr>
                <w:sz w:val="28"/>
                <w:szCs w:val="28"/>
              </w:rPr>
              <w:t>и</w:t>
            </w:r>
            <w:r w:rsidRPr="004235DF">
              <w:rPr>
                <w:sz w:val="28"/>
                <w:szCs w:val="28"/>
              </w:rPr>
              <w:t>каторов, %</w:t>
            </w:r>
          </w:p>
        </w:tc>
      </w:tr>
      <w:tr w:rsidR="004235DF" w:rsidRPr="004235DF" w:rsidTr="009F4378">
        <w:tc>
          <w:tcPr>
            <w:tcW w:w="782" w:type="dxa"/>
            <w:vMerge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2857" w:type="dxa"/>
            <w:vMerge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плановые значения по пр</w:t>
            </w:r>
            <w:r w:rsidRPr="004235DF">
              <w:rPr>
                <w:sz w:val="28"/>
                <w:szCs w:val="28"/>
              </w:rPr>
              <w:t>о</w:t>
            </w:r>
            <w:r w:rsidRPr="004235DF">
              <w:rPr>
                <w:sz w:val="28"/>
                <w:szCs w:val="28"/>
              </w:rPr>
              <w:t>грамме</w:t>
            </w:r>
          </w:p>
        </w:tc>
        <w:tc>
          <w:tcPr>
            <w:tcW w:w="1718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Фактически достигнутые значения</w:t>
            </w:r>
          </w:p>
        </w:tc>
        <w:tc>
          <w:tcPr>
            <w:tcW w:w="1671" w:type="dxa"/>
            <w:vMerge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</w:p>
        </w:tc>
      </w:tr>
      <w:tr w:rsidR="004235DF" w:rsidRPr="004235DF" w:rsidTr="009F4378">
        <w:tc>
          <w:tcPr>
            <w:tcW w:w="782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1</w:t>
            </w:r>
          </w:p>
        </w:tc>
        <w:tc>
          <w:tcPr>
            <w:tcW w:w="2857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Поддержание в р</w:t>
            </w:r>
            <w:r w:rsidRPr="004235DF">
              <w:rPr>
                <w:sz w:val="28"/>
                <w:szCs w:val="28"/>
              </w:rPr>
              <w:t>а</w:t>
            </w:r>
            <w:r w:rsidRPr="004235DF">
              <w:rPr>
                <w:sz w:val="28"/>
                <w:szCs w:val="28"/>
              </w:rPr>
              <w:t>бочем состоянии комплекса систем оснащения ЕДДС (техническое о</w:t>
            </w:r>
            <w:r w:rsidRPr="004235DF">
              <w:rPr>
                <w:sz w:val="28"/>
                <w:szCs w:val="28"/>
              </w:rPr>
              <w:t>б</w:t>
            </w:r>
            <w:r w:rsidRPr="004235DF">
              <w:rPr>
                <w:sz w:val="28"/>
                <w:szCs w:val="28"/>
              </w:rPr>
              <w:t>служивание и о</w:t>
            </w:r>
            <w:r w:rsidRPr="004235DF">
              <w:rPr>
                <w:sz w:val="28"/>
                <w:szCs w:val="28"/>
              </w:rPr>
              <w:t>с</w:t>
            </w:r>
            <w:r w:rsidRPr="004235DF">
              <w:rPr>
                <w:sz w:val="28"/>
                <w:szCs w:val="28"/>
              </w:rPr>
              <w:t>нащение дополн</w:t>
            </w:r>
            <w:r w:rsidRPr="004235DF">
              <w:rPr>
                <w:sz w:val="28"/>
                <w:szCs w:val="28"/>
              </w:rPr>
              <w:t>и</w:t>
            </w:r>
            <w:r w:rsidRPr="004235DF">
              <w:rPr>
                <w:sz w:val="28"/>
                <w:szCs w:val="28"/>
              </w:rPr>
              <w:t>тельным оборуд</w:t>
            </w:r>
            <w:r w:rsidRPr="004235DF">
              <w:rPr>
                <w:sz w:val="28"/>
                <w:szCs w:val="28"/>
              </w:rPr>
              <w:t>о</w:t>
            </w:r>
            <w:r w:rsidRPr="004235DF">
              <w:rPr>
                <w:sz w:val="28"/>
                <w:szCs w:val="28"/>
              </w:rPr>
              <w:t>ванием)</w:t>
            </w:r>
          </w:p>
        </w:tc>
        <w:tc>
          <w:tcPr>
            <w:tcW w:w="1292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ед.</w:t>
            </w:r>
          </w:p>
        </w:tc>
        <w:tc>
          <w:tcPr>
            <w:tcW w:w="1569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2</w:t>
            </w:r>
          </w:p>
        </w:tc>
        <w:tc>
          <w:tcPr>
            <w:tcW w:w="1718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2</w:t>
            </w:r>
          </w:p>
        </w:tc>
        <w:tc>
          <w:tcPr>
            <w:tcW w:w="1671" w:type="dxa"/>
            <w:shd w:val="clear" w:color="auto" w:fill="auto"/>
          </w:tcPr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</w:p>
          <w:p w:rsidR="004235DF" w:rsidRPr="004235DF" w:rsidRDefault="004235DF" w:rsidP="00423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4235DF">
              <w:rPr>
                <w:sz w:val="28"/>
                <w:szCs w:val="28"/>
              </w:rPr>
              <w:t>100</w:t>
            </w:r>
          </w:p>
        </w:tc>
      </w:tr>
    </w:tbl>
    <w:p w:rsidR="004235DF" w:rsidRPr="004235DF" w:rsidRDefault="004235DF" w:rsidP="004235D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4235DF" w:rsidRPr="004235DF" w:rsidRDefault="004235DF" w:rsidP="004235DF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sz w:val="28"/>
          <w:szCs w:val="28"/>
        </w:rPr>
      </w:pPr>
    </w:p>
    <w:sectPr w:rsidR="004235DF" w:rsidRPr="004235DF" w:rsidSect="004646F5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2D8" w:rsidRDefault="009A32D8" w:rsidP="00BC38EB">
      <w:r>
        <w:separator/>
      </w:r>
    </w:p>
  </w:endnote>
  <w:endnote w:type="continuationSeparator" w:id="1">
    <w:p w:rsidR="009A32D8" w:rsidRDefault="009A32D8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2D8" w:rsidRDefault="009A32D8" w:rsidP="00BC38EB">
      <w:r>
        <w:separator/>
      </w:r>
    </w:p>
  </w:footnote>
  <w:footnote w:type="continuationSeparator" w:id="1">
    <w:p w:rsidR="009A32D8" w:rsidRDefault="009A32D8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8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2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1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0"/>
  </w:num>
  <w:num w:numId="23">
    <w:abstractNumId w:val="19"/>
  </w:num>
  <w:num w:numId="24">
    <w:abstractNumId w:val="18"/>
  </w:num>
  <w:num w:numId="25">
    <w:abstractNumId w:val="1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DD"/>
    <w:rsid w:val="0000076B"/>
    <w:rsid w:val="000046A8"/>
    <w:rsid w:val="00006DC5"/>
    <w:rsid w:val="000155F7"/>
    <w:rsid w:val="000173BB"/>
    <w:rsid w:val="000201EF"/>
    <w:rsid w:val="00021400"/>
    <w:rsid w:val="00033460"/>
    <w:rsid w:val="0004063C"/>
    <w:rsid w:val="00042748"/>
    <w:rsid w:val="000459B4"/>
    <w:rsid w:val="00051D7E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512D"/>
    <w:rsid w:val="000E07A5"/>
    <w:rsid w:val="000E104A"/>
    <w:rsid w:val="000E31A8"/>
    <w:rsid w:val="000E3E73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40EDB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67F3"/>
    <w:rsid w:val="00197308"/>
    <w:rsid w:val="001A1514"/>
    <w:rsid w:val="001A333A"/>
    <w:rsid w:val="001A3A65"/>
    <w:rsid w:val="001A50EE"/>
    <w:rsid w:val="001A551A"/>
    <w:rsid w:val="001C6731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2F2D"/>
    <w:rsid w:val="00282624"/>
    <w:rsid w:val="00283B3B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C3FAC"/>
    <w:rsid w:val="002C5DED"/>
    <w:rsid w:val="002C7CAE"/>
    <w:rsid w:val="002E199C"/>
    <w:rsid w:val="002E4596"/>
    <w:rsid w:val="002E5CEB"/>
    <w:rsid w:val="002F2026"/>
    <w:rsid w:val="002F4276"/>
    <w:rsid w:val="002F7191"/>
    <w:rsid w:val="00306559"/>
    <w:rsid w:val="003148FD"/>
    <w:rsid w:val="00326A38"/>
    <w:rsid w:val="00335218"/>
    <w:rsid w:val="00346B48"/>
    <w:rsid w:val="003543DE"/>
    <w:rsid w:val="00356F98"/>
    <w:rsid w:val="00361657"/>
    <w:rsid w:val="003670FF"/>
    <w:rsid w:val="00370FC8"/>
    <w:rsid w:val="00373898"/>
    <w:rsid w:val="00376304"/>
    <w:rsid w:val="00383BA7"/>
    <w:rsid w:val="00384004"/>
    <w:rsid w:val="003843DD"/>
    <w:rsid w:val="00393CA9"/>
    <w:rsid w:val="00394863"/>
    <w:rsid w:val="003972C1"/>
    <w:rsid w:val="003A2559"/>
    <w:rsid w:val="003A2BB4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02B3"/>
    <w:rsid w:val="003F121E"/>
    <w:rsid w:val="003F1DF6"/>
    <w:rsid w:val="003F5FBF"/>
    <w:rsid w:val="00400AFE"/>
    <w:rsid w:val="00402736"/>
    <w:rsid w:val="0040334B"/>
    <w:rsid w:val="00407360"/>
    <w:rsid w:val="004124C7"/>
    <w:rsid w:val="00414E4A"/>
    <w:rsid w:val="004165CA"/>
    <w:rsid w:val="00420DEB"/>
    <w:rsid w:val="00421FB9"/>
    <w:rsid w:val="004235DF"/>
    <w:rsid w:val="00425445"/>
    <w:rsid w:val="004301F8"/>
    <w:rsid w:val="00436B2C"/>
    <w:rsid w:val="0044673B"/>
    <w:rsid w:val="004502D9"/>
    <w:rsid w:val="00457703"/>
    <w:rsid w:val="004579A4"/>
    <w:rsid w:val="004619CD"/>
    <w:rsid w:val="00461F00"/>
    <w:rsid w:val="004646F5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1E1C"/>
    <w:rsid w:val="004D6BC9"/>
    <w:rsid w:val="004D6EE7"/>
    <w:rsid w:val="004F20DA"/>
    <w:rsid w:val="004F34BC"/>
    <w:rsid w:val="004F3756"/>
    <w:rsid w:val="00510418"/>
    <w:rsid w:val="00514DD8"/>
    <w:rsid w:val="00526686"/>
    <w:rsid w:val="00530C9C"/>
    <w:rsid w:val="00532E73"/>
    <w:rsid w:val="00552871"/>
    <w:rsid w:val="00552E5D"/>
    <w:rsid w:val="00560094"/>
    <w:rsid w:val="00561D49"/>
    <w:rsid w:val="0056719A"/>
    <w:rsid w:val="00575256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76466"/>
    <w:rsid w:val="00680522"/>
    <w:rsid w:val="00681E97"/>
    <w:rsid w:val="00684B6A"/>
    <w:rsid w:val="006906C1"/>
    <w:rsid w:val="006945B0"/>
    <w:rsid w:val="00697589"/>
    <w:rsid w:val="006A4538"/>
    <w:rsid w:val="006B7EBA"/>
    <w:rsid w:val="006C0224"/>
    <w:rsid w:val="006C0DC1"/>
    <w:rsid w:val="006C6C90"/>
    <w:rsid w:val="006D4BEC"/>
    <w:rsid w:val="006E3619"/>
    <w:rsid w:val="006F0AB5"/>
    <w:rsid w:val="006F6D22"/>
    <w:rsid w:val="006F78EF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52C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6E45"/>
    <w:rsid w:val="007C78A8"/>
    <w:rsid w:val="007D1B55"/>
    <w:rsid w:val="007D4CDD"/>
    <w:rsid w:val="007E0EF4"/>
    <w:rsid w:val="007E60E0"/>
    <w:rsid w:val="007E6629"/>
    <w:rsid w:val="007F42CE"/>
    <w:rsid w:val="007F5014"/>
    <w:rsid w:val="00802048"/>
    <w:rsid w:val="008034EB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0DBA"/>
    <w:rsid w:val="00852D13"/>
    <w:rsid w:val="00857CEE"/>
    <w:rsid w:val="00861161"/>
    <w:rsid w:val="00863685"/>
    <w:rsid w:val="00873C57"/>
    <w:rsid w:val="0087582E"/>
    <w:rsid w:val="00875D0A"/>
    <w:rsid w:val="0088412B"/>
    <w:rsid w:val="00884CE0"/>
    <w:rsid w:val="00891825"/>
    <w:rsid w:val="00893D89"/>
    <w:rsid w:val="00894940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51A9A"/>
    <w:rsid w:val="00961DD8"/>
    <w:rsid w:val="0096624E"/>
    <w:rsid w:val="009836D1"/>
    <w:rsid w:val="00990A93"/>
    <w:rsid w:val="0099194E"/>
    <w:rsid w:val="00995767"/>
    <w:rsid w:val="009966E1"/>
    <w:rsid w:val="009A1A3C"/>
    <w:rsid w:val="009A32D8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3A40"/>
    <w:rsid w:val="00B62F7F"/>
    <w:rsid w:val="00B7624A"/>
    <w:rsid w:val="00B764CB"/>
    <w:rsid w:val="00B847B9"/>
    <w:rsid w:val="00B86339"/>
    <w:rsid w:val="00B87D13"/>
    <w:rsid w:val="00B94517"/>
    <w:rsid w:val="00BA1246"/>
    <w:rsid w:val="00BA4BC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0E9D"/>
    <w:rsid w:val="00BF1510"/>
    <w:rsid w:val="00BF2161"/>
    <w:rsid w:val="00BF6D70"/>
    <w:rsid w:val="00C050CD"/>
    <w:rsid w:val="00C06575"/>
    <w:rsid w:val="00C0733B"/>
    <w:rsid w:val="00C13387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1B92"/>
    <w:rsid w:val="00C7289F"/>
    <w:rsid w:val="00C773C6"/>
    <w:rsid w:val="00C778BD"/>
    <w:rsid w:val="00C80BFC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3C44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76289"/>
    <w:rsid w:val="00D76D29"/>
    <w:rsid w:val="00D859B4"/>
    <w:rsid w:val="00D8616C"/>
    <w:rsid w:val="00D903B3"/>
    <w:rsid w:val="00D93B6D"/>
    <w:rsid w:val="00DB6D62"/>
    <w:rsid w:val="00DB756C"/>
    <w:rsid w:val="00DC3195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2A70"/>
    <w:rsid w:val="00E552D7"/>
    <w:rsid w:val="00E556FD"/>
    <w:rsid w:val="00E5798A"/>
    <w:rsid w:val="00E7401C"/>
    <w:rsid w:val="00E834EE"/>
    <w:rsid w:val="00E84793"/>
    <w:rsid w:val="00E92AC2"/>
    <w:rsid w:val="00EA08EE"/>
    <w:rsid w:val="00EA2BFB"/>
    <w:rsid w:val="00EA33A9"/>
    <w:rsid w:val="00EA5A82"/>
    <w:rsid w:val="00EA6322"/>
    <w:rsid w:val="00EB1C23"/>
    <w:rsid w:val="00EC5F55"/>
    <w:rsid w:val="00EC65FE"/>
    <w:rsid w:val="00ED2A86"/>
    <w:rsid w:val="00ED4BF2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3AA2"/>
    <w:rsid w:val="00F15368"/>
    <w:rsid w:val="00F2086C"/>
    <w:rsid w:val="00F223C0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0C38"/>
    <w:rsid w:val="00F42E3C"/>
    <w:rsid w:val="00F439E7"/>
    <w:rsid w:val="00F4438B"/>
    <w:rsid w:val="00F50E08"/>
    <w:rsid w:val="00F51AED"/>
    <w:rsid w:val="00F548C6"/>
    <w:rsid w:val="00F5636D"/>
    <w:rsid w:val="00F56E55"/>
    <w:rsid w:val="00F5725D"/>
    <w:rsid w:val="00F765BC"/>
    <w:rsid w:val="00F8173C"/>
    <w:rsid w:val="00F827E1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styleId="af6">
    <w:name w:val="Block Text"/>
    <w:basedOn w:val="a"/>
    <w:rsid w:val="00ED4BF2"/>
    <w:pPr>
      <w:widowControl w:val="0"/>
      <w:spacing w:before="1320" w:line="260" w:lineRule="auto"/>
      <w:ind w:left="960" w:right="1600" w:firstLine="0"/>
      <w:jc w:val="center"/>
    </w:pPr>
    <w:rPr>
      <w:b/>
      <w:snapToGrid w:val="0"/>
      <w:sz w:val="28"/>
      <w:szCs w:val="20"/>
    </w:rPr>
  </w:style>
  <w:style w:type="character" w:customStyle="1" w:styleId="af7">
    <w:name w:val="Основной текст_"/>
    <w:link w:val="11"/>
    <w:rsid w:val="00ED4BF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ED4BF2"/>
    <w:pPr>
      <w:shd w:val="clear" w:color="auto" w:fill="FFFFFF"/>
      <w:spacing w:line="667" w:lineRule="exact"/>
      <w:ind w:firstLine="0"/>
      <w:jc w:val="center"/>
    </w:pPr>
    <w:rPr>
      <w:sz w:val="26"/>
      <w:szCs w:val="26"/>
    </w:rPr>
  </w:style>
  <w:style w:type="paragraph" w:styleId="af8">
    <w:name w:val="No Spacing"/>
    <w:uiPriority w:val="1"/>
    <w:qFormat/>
    <w:rsid w:val="004646F5"/>
    <w:pPr>
      <w:spacing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8E61-FC44-4058-8BD1-1859D9B1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4892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209</cp:revision>
  <cp:lastPrinted>2016-03-30T04:40:00Z</cp:lastPrinted>
  <dcterms:created xsi:type="dcterms:W3CDTF">2010-01-15T08:14:00Z</dcterms:created>
  <dcterms:modified xsi:type="dcterms:W3CDTF">2016-03-30T05:39:00Z</dcterms:modified>
</cp:coreProperties>
</file>