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520" w:rsidRPr="009B0914" w:rsidRDefault="00BA4520" w:rsidP="00BA4520">
      <w:pPr>
        <w:pStyle w:val="1"/>
        <w:rPr>
          <w:szCs w:val="28"/>
        </w:rPr>
      </w:pPr>
      <w:bookmarkStart w:id="0" w:name="_GoBack"/>
      <w:bookmarkEnd w:id="0"/>
      <w:r w:rsidRPr="009B0914">
        <w:rPr>
          <w:szCs w:val="28"/>
        </w:rPr>
        <w:t>Отчет</w:t>
      </w:r>
      <w:r w:rsidRPr="009B0914">
        <w:rPr>
          <w:szCs w:val="28"/>
        </w:rPr>
        <w:br/>
        <w:t>о проведении оценки регулирующего воздействия</w:t>
      </w:r>
    </w:p>
    <w:p w:rsidR="00BA4520" w:rsidRPr="009B0914" w:rsidRDefault="00BA4520" w:rsidP="00BA4520">
      <w:pPr>
        <w:rPr>
          <w:szCs w:val="28"/>
        </w:rPr>
      </w:pPr>
    </w:p>
    <w:p w:rsidR="00BA4520" w:rsidRPr="009B0914" w:rsidRDefault="00BA4520" w:rsidP="00BA452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 xml:space="preserve">    1. Общая информация</w:t>
      </w:r>
    </w:p>
    <w:p w:rsidR="00BA4520" w:rsidRDefault="00BA4520" w:rsidP="00BA4520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0914">
        <w:rPr>
          <w:rFonts w:ascii="Times New Roman" w:hAnsi="Times New Roman" w:cs="Times New Roman"/>
          <w:sz w:val="28"/>
          <w:szCs w:val="28"/>
        </w:rPr>
        <w:t>1.1. Разработчик: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Администрация городского округа Кинель Самарской области</w:t>
      </w:r>
      <w:r w:rsidRPr="00BA4520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A4520" w:rsidRPr="009B0914" w:rsidRDefault="00BA4520" w:rsidP="00BA4520">
      <w:pPr>
        <w:pStyle w:val="ConsPlusNonforma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9B0914">
        <w:rPr>
          <w:rFonts w:ascii="Times New Roman" w:hAnsi="Times New Roman" w:cs="Times New Roman"/>
          <w:sz w:val="24"/>
          <w:szCs w:val="24"/>
        </w:rPr>
        <w:t>(полное наименование органа-разработчика)</w:t>
      </w:r>
    </w:p>
    <w:p w:rsidR="00BA4520" w:rsidRPr="00BA4520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1.2. Вид, наименование проекта нормативного правового  акта (далее - проект нормативного акта):</w:t>
      </w:r>
      <w:r w:rsidRPr="00BA4520">
        <w:rPr>
          <w:rFonts w:eastAsiaTheme="minorEastAsia"/>
          <w:sz w:val="28"/>
          <w:szCs w:val="28"/>
        </w:rPr>
        <w:t xml:space="preserve"> </w:t>
      </w:r>
      <w:r w:rsidRPr="00BA4520">
        <w:rPr>
          <w:rFonts w:ascii="Times New Roman" w:eastAsiaTheme="minorEastAsia" w:hAnsi="Times New Roman" w:cs="Times New Roman"/>
          <w:sz w:val="28"/>
          <w:szCs w:val="28"/>
          <w:u w:val="single"/>
        </w:rPr>
        <w:t xml:space="preserve">Административный регламент исполнения муниципальной функции по осуществлению муниципального контроля за сохранностью автомобильных дорог местного значения </w:t>
      </w:r>
      <w:r w:rsidRPr="00BA4520">
        <w:rPr>
          <w:rFonts w:ascii="Times New Roman" w:hAnsi="Times New Roman" w:cs="Times New Roman"/>
          <w:sz w:val="28"/>
          <w:szCs w:val="28"/>
          <w:u w:val="single"/>
        </w:rPr>
        <w:t>городского округа Кинель Самарской области</w:t>
      </w:r>
    </w:p>
    <w:p w:rsidR="00BA4520" w:rsidRPr="00BA4520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1.3. Предполагаемая дата вступления в силу проекта нормативного акта  в случае его принятия  </w:t>
      </w:r>
      <w:r w:rsidR="00691B58">
        <w:rPr>
          <w:rFonts w:ascii="Times New Roman" w:hAnsi="Times New Roman" w:cs="Times New Roman"/>
          <w:sz w:val="28"/>
          <w:szCs w:val="28"/>
          <w:u w:val="single"/>
        </w:rPr>
        <w:t>Н</w:t>
      </w:r>
      <w:r w:rsidRPr="00BA4520">
        <w:rPr>
          <w:rFonts w:ascii="Times New Roman" w:hAnsi="Times New Roman" w:cs="Times New Roman"/>
          <w:sz w:val="28"/>
          <w:szCs w:val="28"/>
          <w:u w:val="single"/>
        </w:rPr>
        <w:t>а следующий день после дня его официального опубликования</w:t>
      </w:r>
      <w:r w:rsidRPr="00BA4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520" w:rsidRPr="009B0914" w:rsidRDefault="00BA4520" w:rsidP="00BA452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1.4. Степень  регулирующего  воздействия   проекта   нормативного  акта</w:t>
      </w:r>
    </w:p>
    <w:p w:rsidR="00BA4520" w:rsidRDefault="003A673E" w:rsidP="00BA4520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BA4520" w:rsidRPr="00BA4520">
        <w:rPr>
          <w:rFonts w:ascii="Times New Roman" w:hAnsi="Times New Roman" w:cs="Times New Roman"/>
          <w:sz w:val="28"/>
          <w:szCs w:val="28"/>
          <w:u w:val="single"/>
        </w:rPr>
        <w:t>ысокая</w:t>
      </w:r>
      <w:r w:rsidR="00BA4520" w:rsidRPr="00BA4520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BA4520" w:rsidRPr="00BA452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A4520" w:rsidRPr="00BA4520" w:rsidRDefault="00BA4520" w:rsidP="00BA45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A4520">
        <w:rPr>
          <w:rFonts w:ascii="Times New Roman" w:hAnsi="Times New Roman" w:cs="Times New Roman"/>
          <w:sz w:val="24"/>
          <w:szCs w:val="24"/>
        </w:rPr>
        <w:t>(высокая, средняя или низкая)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1.5. Описание  цели  предлагаемого  правового  регулирования и краткое</w:t>
      </w:r>
    </w:p>
    <w:p w:rsidR="00BA4520" w:rsidRPr="00BA4520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0914">
        <w:rPr>
          <w:rFonts w:ascii="Times New Roman" w:hAnsi="Times New Roman" w:cs="Times New Roman"/>
          <w:sz w:val="28"/>
          <w:szCs w:val="28"/>
        </w:rPr>
        <w:t>описание   проблемы,  на  решение  которой  направлен  предлагаемый способ правового  регулирования, оценка негативных эффектов, возникающих в связи с наличием рассматриваемой проблемы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73E" w:rsidRPr="003A673E">
        <w:rPr>
          <w:rFonts w:ascii="Times New Roman" w:hAnsi="Times New Roman" w:cs="Times New Roman"/>
          <w:sz w:val="28"/>
          <w:szCs w:val="28"/>
          <w:u w:val="single"/>
        </w:rPr>
        <w:t>Ц</w:t>
      </w:r>
      <w:r w:rsidRPr="00BA4520">
        <w:rPr>
          <w:rFonts w:ascii="Times New Roman" w:hAnsi="Times New Roman" w:cs="Times New Roman"/>
          <w:sz w:val="28"/>
          <w:szCs w:val="28"/>
          <w:u w:val="single"/>
        </w:rPr>
        <w:t xml:space="preserve">ель  предлагаемого  правового  регулирования это </w:t>
      </w:r>
      <w:r w:rsidRPr="00BA4520">
        <w:rPr>
          <w:rFonts w:ascii="Times New Roman" w:eastAsiaTheme="minorEastAsia" w:hAnsi="Times New Roman" w:cs="Times New Roman"/>
          <w:sz w:val="28"/>
          <w:szCs w:val="28"/>
          <w:u w:val="single"/>
        </w:rPr>
        <w:t xml:space="preserve">повышение качества и эффективности исполнения муниципальной функции по осуществлению муниципального контроля за сохранностью автомобильных дорог местного значения </w:t>
      </w:r>
      <w:r w:rsidRPr="00BA4520">
        <w:rPr>
          <w:rFonts w:ascii="Times New Roman" w:hAnsi="Times New Roman" w:cs="Times New Roman"/>
          <w:sz w:val="28"/>
          <w:szCs w:val="28"/>
          <w:u w:val="single"/>
        </w:rPr>
        <w:t xml:space="preserve">городского округа Кинель Самарской области. </w:t>
      </w: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BA4520">
        <w:rPr>
          <w:rFonts w:ascii="Times New Roman" w:hAnsi="Times New Roman" w:cs="Times New Roman"/>
          <w:sz w:val="28"/>
          <w:szCs w:val="28"/>
          <w:u w:val="single"/>
        </w:rPr>
        <w:t xml:space="preserve">редлагаемый способ правового  регулирования направлен на  решение  </w:t>
      </w: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BA4520">
        <w:rPr>
          <w:rFonts w:ascii="Times New Roman" w:hAnsi="Times New Roman" w:cs="Times New Roman"/>
          <w:sz w:val="28"/>
          <w:szCs w:val="28"/>
          <w:u w:val="single"/>
        </w:rPr>
        <w:t xml:space="preserve">роблемы </w:t>
      </w:r>
      <w:r w:rsidRPr="00BA4520">
        <w:rPr>
          <w:rFonts w:ascii="Times New Roman" w:eastAsiaTheme="minorEastAsia" w:hAnsi="Times New Roman" w:cs="Times New Roman"/>
          <w:sz w:val="28"/>
          <w:szCs w:val="28"/>
          <w:u w:val="single"/>
        </w:rPr>
        <w:t>проверк</w:t>
      </w:r>
      <w:r>
        <w:rPr>
          <w:rFonts w:ascii="Times New Roman" w:eastAsiaTheme="minorEastAsia" w:hAnsi="Times New Roman" w:cs="Times New Roman"/>
          <w:sz w:val="28"/>
          <w:szCs w:val="28"/>
          <w:u w:val="single"/>
        </w:rPr>
        <w:t>и</w:t>
      </w:r>
      <w:r w:rsidRPr="00BA4520">
        <w:rPr>
          <w:rFonts w:ascii="Times New Roman" w:eastAsiaTheme="minorEastAsia" w:hAnsi="Times New Roman" w:cs="Times New Roman"/>
          <w:sz w:val="28"/>
          <w:szCs w:val="28"/>
          <w:u w:val="single"/>
        </w:rPr>
        <w:t xml:space="preserve"> соблюдения юридическими лицами, индивидуальными предпринимателями, физическими лицами, использующими автомобильные дороги при осуществлении хозяйственной или иной деятельности, установленных законодательством Российской Федерации, законодательством Самарской области и другими нормативными правовыми актами требований о сохранности автомобильных дорог местного значения </w:t>
      </w:r>
      <w:r w:rsidRPr="00BA4520">
        <w:rPr>
          <w:rFonts w:ascii="Times New Roman" w:hAnsi="Times New Roman" w:cs="Times New Roman"/>
          <w:sz w:val="28"/>
          <w:szCs w:val="28"/>
          <w:u w:val="single"/>
        </w:rPr>
        <w:t>городского округа Кинель. Негативных эффектов, возникающих в связи с наличием рассматриваемой проблемы не наблюдается.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1.6. Срок,  в течение которого принимались предложения заинтересованных лиц при проведении публичных консультаций:</w:t>
      </w:r>
    </w:p>
    <w:p w:rsidR="00BA4520" w:rsidRPr="009B0914" w:rsidRDefault="00BA4520" w:rsidP="00BA452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начало: "</w:t>
      </w:r>
      <w:r w:rsidRPr="00BA4520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9B0914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4520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914">
        <w:rPr>
          <w:rFonts w:ascii="Times New Roman" w:hAnsi="Times New Roman" w:cs="Times New Roman"/>
          <w:sz w:val="28"/>
          <w:szCs w:val="28"/>
        </w:rPr>
        <w:t>20</w:t>
      </w:r>
      <w:r w:rsidRPr="00BA4520">
        <w:rPr>
          <w:rFonts w:ascii="Times New Roman" w:hAnsi="Times New Roman" w:cs="Times New Roman"/>
          <w:sz w:val="28"/>
          <w:szCs w:val="28"/>
          <w:u w:val="single"/>
        </w:rPr>
        <w:t>17</w:t>
      </w:r>
      <w:r w:rsidRPr="009B0914">
        <w:rPr>
          <w:rFonts w:ascii="Times New Roman" w:hAnsi="Times New Roman" w:cs="Times New Roman"/>
          <w:sz w:val="28"/>
          <w:szCs w:val="28"/>
        </w:rPr>
        <w:t>г.;</w:t>
      </w:r>
    </w:p>
    <w:p w:rsidR="00BA4520" w:rsidRPr="009B0914" w:rsidRDefault="00BA4520" w:rsidP="00BA452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окончание: "</w:t>
      </w:r>
      <w:r w:rsidRPr="00BA4520">
        <w:rPr>
          <w:rFonts w:ascii="Times New Roman" w:hAnsi="Times New Roman" w:cs="Times New Roman"/>
          <w:sz w:val="28"/>
          <w:szCs w:val="28"/>
          <w:u w:val="single"/>
        </w:rPr>
        <w:t>13</w:t>
      </w:r>
      <w:r w:rsidRPr="009B0914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A4520">
        <w:rPr>
          <w:rFonts w:ascii="Times New Roman" w:hAnsi="Times New Roman" w:cs="Times New Roman"/>
          <w:sz w:val="28"/>
          <w:szCs w:val="28"/>
          <w:u w:val="single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914">
        <w:rPr>
          <w:rFonts w:ascii="Times New Roman" w:hAnsi="Times New Roman" w:cs="Times New Roman"/>
          <w:sz w:val="28"/>
          <w:szCs w:val="28"/>
        </w:rPr>
        <w:t>20</w:t>
      </w:r>
      <w:r w:rsidRPr="00BA4520">
        <w:rPr>
          <w:rFonts w:ascii="Times New Roman" w:hAnsi="Times New Roman" w:cs="Times New Roman"/>
          <w:sz w:val="28"/>
          <w:szCs w:val="28"/>
          <w:u w:val="single"/>
        </w:rPr>
        <w:t>17</w:t>
      </w:r>
      <w:r w:rsidRPr="009B0914">
        <w:rPr>
          <w:rFonts w:ascii="Times New Roman" w:hAnsi="Times New Roman" w:cs="Times New Roman"/>
          <w:sz w:val="28"/>
          <w:szCs w:val="28"/>
        </w:rPr>
        <w:t>г.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1.7. Количество    замечаний    и     предложений, полученных   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914">
        <w:rPr>
          <w:rFonts w:ascii="Times New Roman" w:hAnsi="Times New Roman" w:cs="Times New Roman"/>
          <w:sz w:val="28"/>
          <w:szCs w:val="28"/>
        </w:rPr>
        <w:t>заинтересованных  лиц  при проведении публичных консультаций:</w:t>
      </w:r>
      <w:r w:rsidR="009B154C">
        <w:rPr>
          <w:rFonts w:ascii="Times New Roman" w:hAnsi="Times New Roman" w:cs="Times New Roman"/>
          <w:sz w:val="28"/>
          <w:szCs w:val="28"/>
        </w:rPr>
        <w:t xml:space="preserve"> </w:t>
      </w:r>
      <w:r w:rsidR="009B154C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9B0914">
        <w:rPr>
          <w:rFonts w:ascii="Times New Roman" w:hAnsi="Times New Roman" w:cs="Times New Roman"/>
          <w:sz w:val="28"/>
          <w:szCs w:val="28"/>
        </w:rPr>
        <w:t>, из них учтено полностью:</w:t>
      </w:r>
      <w:r w:rsidR="009B154C">
        <w:rPr>
          <w:rFonts w:ascii="Times New Roman" w:hAnsi="Times New Roman" w:cs="Times New Roman"/>
          <w:sz w:val="28"/>
          <w:szCs w:val="28"/>
        </w:rPr>
        <w:t xml:space="preserve"> </w:t>
      </w:r>
      <w:r w:rsidR="009B154C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9B0914">
        <w:rPr>
          <w:rFonts w:ascii="Times New Roman" w:hAnsi="Times New Roman" w:cs="Times New Roman"/>
          <w:sz w:val="28"/>
          <w:szCs w:val="28"/>
        </w:rPr>
        <w:t>, учтено частично</w:t>
      </w:r>
      <w:r w:rsidR="009B154C">
        <w:rPr>
          <w:rFonts w:ascii="Times New Roman" w:hAnsi="Times New Roman" w:cs="Times New Roman"/>
          <w:sz w:val="28"/>
          <w:szCs w:val="28"/>
        </w:rPr>
        <w:t xml:space="preserve"> </w:t>
      </w:r>
      <w:r w:rsidR="009B154C">
        <w:rPr>
          <w:rFonts w:ascii="Times New Roman" w:hAnsi="Times New Roman" w:cs="Times New Roman"/>
          <w:sz w:val="28"/>
          <w:szCs w:val="28"/>
          <w:u w:val="single"/>
        </w:rPr>
        <w:t>0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 xml:space="preserve">    2. Описание  проблемы,  на  решение которой направлено принятие проекта нормативного акта, и способа ее разрешения</w:t>
      </w:r>
    </w:p>
    <w:p w:rsidR="00BA4520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2.1. Основные  группы  субъектов  предпринимательской  и инвестиционной деятельности, иные субъекты, включая органы государственной власти и органы местного  самоуправления,  интересы  </w:t>
      </w:r>
      <w:r w:rsidRPr="009B0914">
        <w:rPr>
          <w:rFonts w:ascii="Times New Roman" w:hAnsi="Times New Roman" w:cs="Times New Roman"/>
          <w:sz w:val="28"/>
          <w:szCs w:val="28"/>
        </w:rPr>
        <w:lastRenderedPageBreak/>
        <w:t xml:space="preserve">которых  будут  затронуты предлагаемым проектом нормативного акта </w:t>
      </w:r>
    </w:p>
    <w:p w:rsidR="007504EF" w:rsidRPr="007504EF" w:rsidRDefault="007504EF" w:rsidP="007504EF">
      <w:pPr>
        <w:ind w:firstLine="709"/>
        <w:contextualSpacing/>
        <w:jc w:val="both"/>
        <w:rPr>
          <w:szCs w:val="28"/>
          <w:u w:val="single"/>
        </w:rPr>
      </w:pPr>
      <w:r w:rsidRPr="007504EF">
        <w:rPr>
          <w:szCs w:val="28"/>
          <w:u w:val="single"/>
        </w:rPr>
        <w:t>- владельцы объектов дорожного сервиса;</w:t>
      </w:r>
    </w:p>
    <w:p w:rsidR="007504EF" w:rsidRPr="007504EF" w:rsidRDefault="007504EF" w:rsidP="007504EF">
      <w:pPr>
        <w:ind w:firstLine="709"/>
        <w:contextualSpacing/>
        <w:jc w:val="both"/>
        <w:rPr>
          <w:szCs w:val="28"/>
          <w:u w:val="single"/>
        </w:rPr>
      </w:pPr>
      <w:r w:rsidRPr="007504EF">
        <w:rPr>
          <w:szCs w:val="28"/>
          <w:u w:val="single"/>
        </w:rPr>
        <w:t>- организации, осуществляющие работы в полосе отвода автомобильных дорог и придорожной полосе;</w:t>
      </w:r>
    </w:p>
    <w:p w:rsidR="007504EF" w:rsidRPr="007504EF" w:rsidRDefault="007504EF" w:rsidP="007504E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4EF">
        <w:rPr>
          <w:rFonts w:ascii="Times New Roman" w:hAnsi="Times New Roman" w:cs="Times New Roman"/>
          <w:sz w:val="28"/>
          <w:szCs w:val="28"/>
          <w:u w:val="single"/>
        </w:rPr>
        <w:t>- пользователи автомобильных дорог, в части соблюдения обязанностей пользователей автомобильными дорогами (статья 29 Федерального закона от 8 ноября 2007 года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Федерации») и правил перевозки грузов</w:t>
      </w:r>
    </w:p>
    <w:p w:rsidR="00BA4520" w:rsidRPr="009B0914" w:rsidRDefault="00BA4520" w:rsidP="009B15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2.2. Характеристика   негативных   эффектов,  возникающих   в  связи  с</w:t>
      </w:r>
    </w:p>
    <w:p w:rsidR="009B154C" w:rsidRPr="009B154C" w:rsidRDefault="00BA4520" w:rsidP="009B154C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0914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9B154C">
        <w:rPr>
          <w:rFonts w:ascii="Times New Roman" w:hAnsi="Times New Roman" w:cs="Times New Roman"/>
          <w:sz w:val="28"/>
          <w:szCs w:val="28"/>
        </w:rPr>
        <w:t xml:space="preserve"> </w:t>
      </w:r>
      <w:r w:rsidR="00691B58" w:rsidRPr="00691B58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9B154C">
        <w:rPr>
          <w:rFonts w:ascii="Times New Roman" w:hAnsi="Times New Roman" w:cs="Times New Roman"/>
          <w:sz w:val="28"/>
          <w:szCs w:val="28"/>
          <w:u w:val="single"/>
        </w:rPr>
        <w:t>е возникают</w:t>
      </w:r>
    </w:p>
    <w:p w:rsidR="009B154C" w:rsidRPr="009B154C" w:rsidRDefault="009B154C" w:rsidP="009B154C">
      <w:pPr>
        <w:widowControl w:val="0"/>
        <w:tabs>
          <w:tab w:val="left" w:pos="567"/>
        </w:tabs>
        <w:autoSpaceDE w:val="0"/>
        <w:spacing w:after="200"/>
        <w:jc w:val="both"/>
        <w:rPr>
          <w:szCs w:val="28"/>
          <w:u w:val="single"/>
        </w:rPr>
      </w:pPr>
      <w:r>
        <w:rPr>
          <w:szCs w:val="28"/>
        </w:rPr>
        <w:t xml:space="preserve">    </w:t>
      </w:r>
      <w:r w:rsidR="00BA4520" w:rsidRPr="009B0914">
        <w:rPr>
          <w:szCs w:val="28"/>
        </w:rPr>
        <w:t>2.3. Новые  функции, полномочия, обязанности и права органов  публичной власти  или  сведения  об  их изменении проектом  нормативного акта, а также порядок их реализации (осуществления)</w:t>
      </w:r>
      <w:r>
        <w:rPr>
          <w:szCs w:val="28"/>
        </w:rPr>
        <w:t xml:space="preserve"> </w:t>
      </w:r>
      <w:r w:rsidR="003A673E" w:rsidRPr="003A673E">
        <w:rPr>
          <w:szCs w:val="28"/>
          <w:u w:val="single"/>
        </w:rPr>
        <w:t>Н</w:t>
      </w:r>
      <w:r w:rsidRPr="009B154C">
        <w:rPr>
          <w:szCs w:val="28"/>
          <w:u w:val="single"/>
        </w:rPr>
        <w:t>е предусмотрено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2.4. Новые   запреты,   обязанности   или   ограничения  для  субъектов</w:t>
      </w:r>
    </w:p>
    <w:p w:rsidR="00BA4520" w:rsidRPr="009B154C" w:rsidRDefault="00BA4520" w:rsidP="009B154C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предпринимательской и инвестиционной деятельности либо изменение содержания существующих   запретов,   обязанностей  и  ограничений,  а  также  порядок организации исполнения вводимых положений </w:t>
      </w:r>
      <w:r w:rsidR="003A673E" w:rsidRPr="003A673E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9B154C">
        <w:rPr>
          <w:rFonts w:ascii="Times New Roman" w:hAnsi="Times New Roman" w:cs="Times New Roman"/>
          <w:sz w:val="28"/>
          <w:szCs w:val="28"/>
          <w:u w:val="single"/>
        </w:rPr>
        <w:t>е предусмотрено</w:t>
      </w:r>
    </w:p>
    <w:p w:rsidR="00BA4520" w:rsidRPr="009F3AE5" w:rsidRDefault="00BA4520" w:rsidP="00BA452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</w:t>
      </w:r>
      <w:r w:rsidRPr="009F3AE5">
        <w:rPr>
          <w:rFonts w:ascii="Times New Roman" w:hAnsi="Times New Roman" w:cs="Times New Roman"/>
          <w:sz w:val="28"/>
          <w:szCs w:val="28"/>
        </w:rPr>
        <w:t>2.5. Причины     невозможности     решения     проблемы     участниками</w:t>
      </w:r>
    </w:p>
    <w:p w:rsidR="00BA4520" w:rsidRPr="009F3AE5" w:rsidRDefault="00BA4520" w:rsidP="009F3AE5">
      <w:pPr>
        <w:autoSpaceDE w:val="0"/>
        <w:autoSpaceDN w:val="0"/>
        <w:adjustRightInd w:val="0"/>
        <w:jc w:val="both"/>
        <w:rPr>
          <w:szCs w:val="28"/>
          <w:u w:val="single"/>
        </w:rPr>
      </w:pPr>
      <w:r w:rsidRPr="009F3AE5">
        <w:rPr>
          <w:szCs w:val="28"/>
        </w:rPr>
        <w:t xml:space="preserve">соответствующих  общественных  отношений  самостоятельно, без вмешательства органов местного самоуправления </w:t>
      </w:r>
      <w:r w:rsidR="009F3AE5" w:rsidRPr="009F3AE5">
        <w:rPr>
          <w:rFonts w:eastAsiaTheme="minorHAnsi"/>
          <w:bCs/>
          <w:color w:val="00000A"/>
          <w:szCs w:val="28"/>
          <w:u w:val="single"/>
          <w:lang w:eastAsia="en-US"/>
        </w:rPr>
        <w:t>Решение проблемы без правового регулирования не предоставляется возможным. Решение вопроса без введения правового регулирования</w:t>
      </w:r>
      <w:r w:rsidR="009F3AE5">
        <w:rPr>
          <w:rFonts w:eastAsiaTheme="minorHAnsi"/>
          <w:bCs/>
          <w:color w:val="00000A"/>
          <w:szCs w:val="28"/>
          <w:u w:val="single"/>
          <w:lang w:eastAsia="en-US"/>
        </w:rPr>
        <w:t xml:space="preserve"> </w:t>
      </w:r>
      <w:r w:rsidR="009F3AE5" w:rsidRPr="009F3AE5">
        <w:rPr>
          <w:rFonts w:eastAsiaTheme="minorHAnsi"/>
          <w:bCs/>
          <w:color w:val="00000A"/>
          <w:szCs w:val="28"/>
          <w:u w:val="single"/>
          <w:lang w:eastAsia="en-US"/>
        </w:rPr>
        <w:t>исключает прозрачность и четкость в регулировании порядка проведению</w:t>
      </w:r>
      <w:r w:rsidR="009F3AE5">
        <w:rPr>
          <w:rFonts w:eastAsiaTheme="minorHAnsi"/>
          <w:bCs/>
          <w:color w:val="00000A"/>
          <w:szCs w:val="28"/>
          <w:u w:val="single"/>
          <w:lang w:eastAsia="en-US"/>
        </w:rPr>
        <w:t xml:space="preserve"> </w:t>
      </w:r>
      <w:r w:rsidR="009F3AE5" w:rsidRPr="009F3AE5">
        <w:rPr>
          <w:rFonts w:eastAsiaTheme="minorHAnsi"/>
          <w:bCs/>
          <w:color w:val="00000A"/>
          <w:szCs w:val="28"/>
          <w:u w:val="single"/>
          <w:lang w:eastAsia="en-US"/>
        </w:rPr>
        <w:t>мероприятий по профилактике нарушений обязательных требований,</w:t>
      </w:r>
      <w:r w:rsidR="009F3AE5">
        <w:rPr>
          <w:rFonts w:eastAsiaTheme="minorHAnsi"/>
          <w:bCs/>
          <w:color w:val="00000A"/>
          <w:szCs w:val="28"/>
          <w:u w:val="single"/>
          <w:lang w:eastAsia="en-US"/>
        </w:rPr>
        <w:t xml:space="preserve"> </w:t>
      </w:r>
      <w:r w:rsidR="009F3AE5" w:rsidRPr="009F3AE5">
        <w:rPr>
          <w:rFonts w:eastAsiaTheme="minorHAnsi"/>
          <w:bCs/>
          <w:color w:val="00000A"/>
          <w:szCs w:val="28"/>
          <w:u w:val="single"/>
          <w:lang w:eastAsia="en-US"/>
        </w:rPr>
        <w:t>порядка действий должностных лиц органа муниципального контроля при</w:t>
      </w:r>
      <w:r w:rsidR="009F3AE5">
        <w:rPr>
          <w:rFonts w:eastAsiaTheme="minorHAnsi"/>
          <w:bCs/>
          <w:color w:val="00000A"/>
          <w:szCs w:val="28"/>
          <w:u w:val="single"/>
          <w:lang w:eastAsia="en-US"/>
        </w:rPr>
        <w:t xml:space="preserve"> </w:t>
      </w:r>
      <w:r w:rsidR="009F3AE5" w:rsidRPr="009F3AE5">
        <w:rPr>
          <w:rFonts w:eastAsiaTheme="minorHAnsi"/>
          <w:bCs/>
          <w:color w:val="00000A"/>
          <w:szCs w:val="28"/>
          <w:u w:val="single"/>
          <w:lang w:eastAsia="en-US"/>
        </w:rPr>
        <w:t>невозможности проведения проверки в связи с обстоятельствами,</w:t>
      </w:r>
      <w:r w:rsidR="009F3AE5">
        <w:rPr>
          <w:rFonts w:eastAsiaTheme="minorHAnsi"/>
          <w:bCs/>
          <w:color w:val="00000A"/>
          <w:szCs w:val="28"/>
          <w:u w:val="single"/>
          <w:lang w:eastAsia="en-US"/>
        </w:rPr>
        <w:t xml:space="preserve"> </w:t>
      </w:r>
      <w:r w:rsidR="009F3AE5" w:rsidRPr="009F3AE5">
        <w:rPr>
          <w:rFonts w:eastAsiaTheme="minorHAnsi"/>
          <w:bCs/>
          <w:color w:val="00000A"/>
          <w:szCs w:val="28"/>
          <w:u w:val="single"/>
          <w:lang w:eastAsia="en-US"/>
        </w:rPr>
        <w:t>препятствующими проведению такой проверки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2.6. Международный опыт</w:t>
      </w:r>
      <w:r w:rsidR="007504EF">
        <w:rPr>
          <w:rFonts w:ascii="Times New Roman" w:hAnsi="Times New Roman" w:cs="Times New Roman"/>
          <w:sz w:val="28"/>
          <w:szCs w:val="28"/>
        </w:rPr>
        <w:t xml:space="preserve"> </w:t>
      </w:r>
      <w:r w:rsidRPr="009B0914">
        <w:rPr>
          <w:rFonts w:ascii="Times New Roman" w:hAnsi="Times New Roman" w:cs="Times New Roman"/>
          <w:sz w:val="28"/>
          <w:szCs w:val="28"/>
        </w:rPr>
        <w:t>и опыт других субъектов Российской Федерации, органов местного самоуправления в соответствующей   сфере   регулирования   общественных  отношений  (решения соответствующей проблемы) __</w:t>
      </w:r>
      <w:r w:rsidR="003A673E" w:rsidRPr="003A673E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BF610A" w:rsidRPr="006C35EB">
        <w:rPr>
          <w:rFonts w:ascii="Times New Roman" w:hAnsi="Times New Roman" w:cs="Times New Roman"/>
          <w:sz w:val="28"/>
          <w:szCs w:val="28"/>
          <w:u w:val="single"/>
        </w:rPr>
        <w:t>е рассматривался</w:t>
      </w:r>
      <w:r w:rsidRPr="009B0914">
        <w:rPr>
          <w:rFonts w:ascii="Times New Roman" w:hAnsi="Times New Roman" w:cs="Times New Roman"/>
          <w:sz w:val="28"/>
          <w:szCs w:val="28"/>
        </w:rPr>
        <w:t xml:space="preserve">______________________________________ </w:t>
      </w:r>
      <w:hyperlink w:anchor="Par578" w:history="1">
        <w:r w:rsidRPr="009B0914">
          <w:rPr>
            <w:rFonts w:ascii="Times New Roman" w:hAnsi="Times New Roman" w:cs="Times New Roman"/>
            <w:color w:val="0000FF"/>
            <w:sz w:val="28"/>
            <w:szCs w:val="28"/>
          </w:rPr>
          <w:t>&lt;1&gt;</w:t>
        </w:r>
      </w:hyperlink>
    </w:p>
    <w:p w:rsidR="00BA4520" w:rsidRPr="009B0914" w:rsidRDefault="00BA4520" w:rsidP="00BA4520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1" w:name="Par362"/>
      <w:bookmarkEnd w:id="1"/>
      <w:r w:rsidRPr="009B0914">
        <w:rPr>
          <w:rFonts w:ascii="Times New Roman" w:hAnsi="Times New Roman" w:cs="Times New Roman"/>
          <w:b/>
          <w:sz w:val="28"/>
          <w:szCs w:val="28"/>
        </w:rPr>
        <w:t xml:space="preserve">    3. Определение   целей   предлагаемого   правового    регулирования   и индикаторов для оценки их достижения</w:t>
      </w:r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31"/>
        <w:gridCol w:w="3175"/>
        <w:gridCol w:w="3175"/>
      </w:tblGrid>
      <w:tr w:rsidR="00BA4520" w:rsidRPr="009B0914" w:rsidTr="00691B58">
        <w:trPr>
          <w:tblCellSpacing w:w="5" w:type="nil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3B7D60" w:rsidRDefault="00BA4520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7D60">
              <w:rPr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3B7D60" w:rsidRDefault="00BA4520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534E68">
              <w:rPr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3B7D60" w:rsidRDefault="00BA4520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534E68">
              <w:rPr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BA4520" w:rsidRPr="009B0914" w:rsidTr="00691B58">
        <w:trPr>
          <w:tblCellSpacing w:w="5" w:type="nil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9F3AE5" w:rsidRDefault="009F3AE5" w:rsidP="009F3A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3AE5">
              <w:rPr>
                <w:rFonts w:eastAsiaTheme="minorHAnsi"/>
                <w:bCs/>
                <w:color w:val="00000A"/>
                <w:sz w:val="24"/>
                <w:szCs w:val="24"/>
                <w:lang w:eastAsia="en-US"/>
              </w:rPr>
              <w:t>Обеспечение сохранности автомобильных дорог общего пользования</w:t>
            </w:r>
            <w:r>
              <w:rPr>
                <w:rFonts w:eastAsiaTheme="minorHAnsi"/>
                <w:bCs/>
                <w:color w:val="00000A"/>
                <w:sz w:val="24"/>
                <w:szCs w:val="24"/>
                <w:lang w:eastAsia="en-US"/>
              </w:rPr>
              <w:t xml:space="preserve"> </w:t>
            </w:r>
            <w:r w:rsidRPr="009F3AE5">
              <w:rPr>
                <w:rFonts w:eastAsiaTheme="minorHAnsi"/>
                <w:bCs/>
                <w:color w:val="00000A"/>
                <w:sz w:val="24"/>
                <w:szCs w:val="24"/>
                <w:lang w:eastAsia="en-US"/>
              </w:rPr>
              <w:t>местного значения, находящихся в границах населённ</w:t>
            </w:r>
            <w:r>
              <w:rPr>
                <w:rFonts w:eastAsiaTheme="minorHAnsi"/>
                <w:bCs/>
                <w:color w:val="00000A"/>
                <w:sz w:val="24"/>
                <w:szCs w:val="24"/>
                <w:lang w:eastAsia="en-US"/>
              </w:rPr>
              <w:t>ых</w:t>
            </w:r>
            <w:r w:rsidRPr="009F3AE5">
              <w:rPr>
                <w:rFonts w:eastAsiaTheme="minorHAnsi"/>
                <w:bCs/>
                <w:color w:val="00000A"/>
                <w:sz w:val="24"/>
                <w:szCs w:val="24"/>
                <w:lang w:eastAsia="en-US"/>
              </w:rPr>
              <w:t xml:space="preserve"> пунктов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534E68" w:rsidRDefault="00534E68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34E68">
              <w:rPr>
                <w:sz w:val="24"/>
                <w:szCs w:val="24"/>
              </w:rPr>
              <w:t>2017г.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534E68" w:rsidRDefault="00534E68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34E68">
              <w:rPr>
                <w:sz w:val="24"/>
                <w:szCs w:val="24"/>
              </w:rPr>
              <w:t>Два раза в полугодие</w:t>
            </w:r>
          </w:p>
        </w:tc>
      </w:tr>
      <w:tr w:rsidR="00BA4520" w:rsidRPr="009B0914" w:rsidTr="00691B58">
        <w:trPr>
          <w:tblCellSpacing w:w="5" w:type="nil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9F3AE5" w:rsidRDefault="009F3AE5" w:rsidP="009F3A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color w:val="00000A"/>
                <w:sz w:val="24"/>
                <w:szCs w:val="24"/>
                <w:lang w:eastAsia="en-US"/>
              </w:rPr>
              <w:t>П</w:t>
            </w:r>
            <w:r w:rsidRPr="009F3AE5">
              <w:rPr>
                <w:rFonts w:eastAsiaTheme="minorHAnsi"/>
                <w:bCs/>
                <w:color w:val="00000A"/>
                <w:sz w:val="24"/>
                <w:szCs w:val="24"/>
                <w:lang w:eastAsia="en-US"/>
              </w:rPr>
              <w:t xml:space="preserve">овышение безопасности </w:t>
            </w:r>
            <w:r w:rsidRPr="009F3AE5">
              <w:rPr>
                <w:rFonts w:eastAsiaTheme="minorHAnsi"/>
                <w:bCs/>
                <w:color w:val="00000A"/>
                <w:sz w:val="24"/>
                <w:szCs w:val="24"/>
                <w:lang w:eastAsia="en-US"/>
              </w:rPr>
              <w:lastRenderedPageBreak/>
              <w:t>дорожного движения и улучшение качества</w:t>
            </w:r>
            <w:r>
              <w:rPr>
                <w:rFonts w:eastAsiaTheme="minorHAnsi"/>
                <w:bCs/>
                <w:color w:val="00000A"/>
                <w:sz w:val="24"/>
                <w:szCs w:val="24"/>
                <w:lang w:eastAsia="en-US"/>
              </w:rPr>
              <w:t xml:space="preserve"> </w:t>
            </w:r>
            <w:r w:rsidRPr="009F3AE5">
              <w:rPr>
                <w:rFonts w:eastAsiaTheme="minorHAnsi"/>
                <w:bCs/>
                <w:color w:val="00000A"/>
                <w:sz w:val="24"/>
                <w:szCs w:val="24"/>
                <w:lang w:eastAsia="en-US"/>
              </w:rPr>
              <w:t>проживания граждан в городском округе</w:t>
            </w:r>
            <w:r>
              <w:rPr>
                <w:rFonts w:eastAsiaTheme="minorHAnsi"/>
                <w:bCs/>
                <w:color w:val="00000A"/>
                <w:sz w:val="24"/>
                <w:szCs w:val="24"/>
                <w:lang w:eastAsia="en-US"/>
              </w:rPr>
              <w:t xml:space="preserve"> Кинель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9B0914" w:rsidRDefault="00534E68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E68">
              <w:rPr>
                <w:sz w:val="24"/>
                <w:szCs w:val="24"/>
              </w:rPr>
              <w:lastRenderedPageBreak/>
              <w:t>2017г.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9B0914" w:rsidRDefault="00534E68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E68">
              <w:rPr>
                <w:sz w:val="24"/>
                <w:szCs w:val="24"/>
              </w:rPr>
              <w:t>Два раза в полугодие</w:t>
            </w:r>
          </w:p>
        </w:tc>
      </w:tr>
      <w:tr w:rsidR="00BA4520" w:rsidRPr="009B0914" w:rsidTr="00691B58">
        <w:trPr>
          <w:tblCellSpacing w:w="5" w:type="nil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9F3AE5" w:rsidRDefault="009F3AE5" w:rsidP="009F3A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color w:val="00000A"/>
                <w:sz w:val="24"/>
                <w:szCs w:val="24"/>
                <w:lang w:eastAsia="en-US"/>
              </w:rPr>
              <w:t>П</w:t>
            </w:r>
            <w:r w:rsidRPr="009F3AE5">
              <w:rPr>
                <w:rFonts w:eastAsiaTheme="minorHAnsi"/>
                <w:bCs/>
                <w:color w:val="00000A"/>
                <w:sz w:val="24"/>
                <w:szCs w:val="24"/>
                <w:lang w:eastAsia="en-US"/>
              </w:rPr>
              <w:t>оддержание автомобильных дорог общего пользования местного</w:t>
            </w:r>
            <w:r>
              <w:rPr>
                <w:rFonts w:eastAsiaTheme="minorHAnsi"/>
                <w:bCs/>
                <w:color w:val="00000A"/>
                <w:sz w:val="24"/>
                <w:szCs w:val="24"/>
                <w:lang w:eastAsia="en-US"/>
              </w:rPr>
              <w:t xml:space="preserve"> </w:t>
            </w:r>
            <w:r w:rsidRPr="009F3AE5">
              <w:rPr>
                <w:rFonts w:eastAsiaTheme="minorHAnsi"/>
                <w:bCs/>
                <w:color w:val="00000A"/>
                <w:sz w:val="24"/>
                <w:szCs w:val="24"/>
                <w:lang w:eastAsia="en-US"/>
              </w:rPr>
              <w:t>значения и искусственных сооружений на них в соответствии нормативными</w:t>
            </w:r>
            <w:r>
              <w:rPr>
                <w:rFonts w:eastAsiaTheme="minorHAnsi"/>
                <w:bCs/>
                <w:color w:val="00000A"/>
                <w:sz w:val="24"/>
                <w:szCs w:val="24"/>
                <w:lang w:eastAsia="en-US"/>
              </w:rPr>
              <w:t xml:space="preserve"> </w:t>
            </w:r>
            <w:r w:rsidRPr="009F3AE5">
              <w:rPr>
                <w:rFonts w:eastAsiaTheme="minorHAnsi"/>
                <w:bCs/>
                <w:color w:val="00000A"/>
                <w:sz w:val="24"/>
                <w:szCs w:val="24"/>
                <w:lang w:eastAsia="en-US"/>
              </w:rPr>
              <w:t>требованиями дорог и улучшение транспортно-эксплуатационного</w:t>
            </w:r>
            <w:r>
              <w:rPr>
                <w:rFonts w:eastAsiaTheme="minorHAnsi"/>
                <w:bCs/>
                <w:color w:val="00000A"/>
                <w:sz w:val="24"/>
                <w:szCs w:val="24"/>
                <w:lang w:eastAsia="en-US"/>
              </w:rPr>
              <w:t xml:space="preserve"> </w:t>
            </w:r>
            <w:r w:rsidRPr="009F3AE5">
              <w:rPr>
                <w:rFonts w:eastAsiaTheme="minorHAnsi"/>
                <w:bCs/>
                <w:color w:val="00000A"/>
                <w:sz w:val="24"/>
                <w:szCs w:val="24"/>
                <w:lang w:eastAsia="en-US"/>
              </w:rPr>
              <w:t>состояния автомобильных дорог для обеспечения безопасности дорожного</w:t>
            </w:r>
            <w:r>
              <w:rPr>
                <w:rFonts w:eastAsiaTheme="minorHAnsi"/>
                <w:bCs/>
                <w:color w:val="00000A"/>
                <w:sz w:val="24"/>
                <w:szCs w:val="24"/>
                <w:lang w:eastAsia="en-US"/>
              </w:rPr>
              <w:t xml:space="preserve"> </w:t>
            </w:r>
            <w:r w:rsidRPr="009F3AE5">
              <w:rPr>
                <w:rFonts w:eastAsiaTheme="minorHAnsi"/>
                <w:bCs/>
                <w:color w:val="00000A"/>
                <w:sz w:val="24"/>
                <w:szCs w:val="24"/>
                <w:lang w:eastAsia="en-US"/>
              </w:rPr>
              <w:t>движения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9B0914" w:rsidRDefault="00534E68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E68">
              <w:rPr>
                <w:sz w:val="24"/>
                <w:szCs w:val="24"/>
              </w:rPr>
              <w:t>2017г.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9B0914" w:rsidRDefault="00534E68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E68">
              <w:rPr>
                <w:sz w:val="24"/>
                <w:szCs w:val="24"/>
              </w:rPr>
              <w:t>Два раза в полугодие</w:t>
            </w:r>
          </w:p>
        </w:tc>
      </w:tr>
    </w:tbl>
    <w:p w:rsidR="009F3AE5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3.4. Действующие нормативные правовые акты, поручения,  другие решения, из   которых  вытекает  необходимость  разработки  предлагаемого  правового регулирования  в  данной сфере, которые определяют необходимость постановки указанных целей</w:t>
      </w:r>
    </w:p>
    <w:p w:rsidR="009F3AE5" w:rsidRPr="009F3AE5" w:rsidRDefault="009F3AE5" w:rsidP="009F3AE5">
      <w:pPr>
        <w:autoSpaceDE w:val="0"/>
        <w:autoSpaceDN w:val="0"/>
        <w:adjustRightInd w:val="0"/>
        <w:ind w:firstLine="709"/>
        <w:contextualSpacing/>
        <w:jc w:val="both"/>
        <w:rPr>
          <w:rFonts w:eastAsia="SymbolMT"/>
          <w:bCs/>
          <w:color w:val="00000A"/>
          <w:szCs w:val="28"/>
          <w:u w:val="single"/>
          <w:lang w:eastAsia="en-US"/>
        </w:rPr>
      </w:pPr>
      <w:r>
        <w:rPr>
          <w:rFonts w:eastAsia="SymbolMT"/>
          <w:bCs/>
          <w:color w:val="00000A"/>
          <w:szCs w:val="28"/>
          <w:u w:val="single"/>
          <w:lang w:eastAsia="en-US"/>
        </w:rPr>
        <w:t xml:space="preserve">- </w:t>
      </w:r>
      <w:r w:rsidRPr="009F3AE5">
        <w:rPr>
          <w:rFonts w:eastAsia="SymbolMT"/>
          <w:bCs/>
          <w:color w:val="00000A"/>
          <w:szCs w:val="28"/>
          <w:u w:val="single"/>
          <w:lang w:eastAsia="en-US"/>
        </w:rPr>
        <w:t>Федеральный закон от 08.11.2007 №257 - ФЗ «Об автомобильных</w:t>
      </w:r>
      <w:r>
        <w:rPr>
          <w:rFonts w:eastAsia="SymbolMT"/>
          <w:bCs/>
          <w:color w:val="00000A"/>
          <w:szCs w:val="28"/>
          <w:u w:val="single"/>
          <w:lang w:eastAsia="en-US"/>
        </w:rPr>
        <w:t xml:space="preserve"> </w:t>
      </w:r>
      <w:r w:rsidRPr="009F3AE5">
        <w:rPr>
          <w:rFonts w:eastAsia="SymbolMT"/>
          <w:bCs/>
          <w:color w:val="00000A"/>
          <w:szCs w:val="28"/>
          <w:u w:val="single"/>
          <w:lang w:eastAsia="en-US"/>
        </w:rPr>
        <w:t>дорогах и дорожной деятельности в Российской Федерации и о внесении</w:t>
      </w:r>
      <w:r>
        <w:rPr>
          <w:rFonts w:eastAsia="SymbolMT"/>
          <w:bCs/>
          <w:color w:val="00000A"/>
          <w:szCs w:val="28"/>
          <w:u w:val="single"/>
          <w:lang w:eastAsia="en-US"/>
        </w:rPr>
        <w:t xml:space="preserve"> </w:t>
      </w:r>
      <w:r w:rsidRPr="009F3AE5">
        <w:rPr>
          <w:rFonts w:eastAsia="SymbolMT"/>
          <w:bCs/>
          <w:color w:val="00000A"/>
          <w:szCs w:val="28"/>
          <w:u w:val="single"/>
          <w:lang w:eastAsia="en-US"/>
        </w:rPr>
        <w:t>изменений в отдельные законодательные акты Российской Федерации»;</w:t>
      </w:r>
    </w:p>
    <w:p w:rsidR="009F3AE5" w:rsidRPr="009F3AE5" w:rsidRDefault="009F3AE5" w:rsidP="009F3AE5">
      <w:pPr>
        <w:autoSpaceDE w:val="0"/>
        <w:autoSpaceDN w:val="0"/>
        <w:adjustRightInd w:val="0"/>
        <w:ind w:firstLine="709"/>
        <w:contextualSpacing/>
        <w:jc w:val="both"/>
        <w:rPr>
          <w:rFonts w:eastAsia="SymbolMT"/>
          <w:bCs/>
          <w:color w:val="00000A"/>
          <w:szCs w:val="28"/>
          <w:u w:val="single"/>
          <w:lang w:eastAsia="en-US"/>
        </w:rPr>
      </w:pPr>
      <w:r>
        <w:rPr>
          <w:rFonts w:eastAsia="SymbolMT"/>
          <w:bCs/>
          <w:color w:val="00000A"/>
          <w:szCs w:val="28"/>
          <w:u w:val="single"/>
          <w:lang w:eastAsia="en-US"/>
        </w:rPr>
        <w:t xml:space="preserve">- </w:t>
      </w:r>
      <w:r w:rsidRPr="009F3AE5">
        <w:rPr>
          <w:rFonts w:eastAsia="SymbolMT"/>
          <w:bCs/>
          <w:color w:val="00000A"/>
          <w:szCs w:val="28"/>
          <w:u w:val="single"/>
          <w:lang w:eastAsia="en-US"/>
        </w:rPr>
        <w:t>Федеральный закон от 26.12.2008 №294 - ФЗ «О защите прав</w:t>
      </w:r>
      <w:r>
        <w:rPr>
          <w:rFonts w:eastAsia="SymbolMT"/>
          <w:bCs/>
          <w:color w:val="00000A"/>
          <w:szCs w:val="28"/>
          <w:u w:val="single"/>
          <w:lang w:eastAsia="en-US"/>
        </w:rPr>
        <w:t xml:space="preserve"> </w:t>
      </w:r>
      <w:r w:rsidRPr="009F3AE5">
        <w:rPr>
          <w:rFonts w:eastAsia="SymbolMT"/>
          <w:bCs/>
          <w:color w:val="00000A"/>
          <w:szCs w:val="28"/>
          <w:u w:val="single"/>
          <w:lang w:eastAsia="en-US"/>
        </w:rPr>
        <w:t>юридических лиц и индивидуальных предпринимателей при осуществлении</w:t>
      </w:r>
      <w:r>
        <w:rPr>
          <w:rFonts w:eastAsia="SymbolMT"/>
          <w:bCs/>
          <w:color w:val="00000A"/>
          <w:szCs w:val="28"/>
          <w:u w:val="single"/>
          <w:lang w:eastAsia="en-US"/>
        </w:rPr>
        <w:t xml:space="preserve"> </w:t>
      </w:r>
      <w:r w:rsidRPr="009F3AE5">
        <w:rPr>
          <w:rFonts w:eastAsia="SymbolMT"/>
          <w:bCs/>
          <w:color w:val="00000A"/>
          <w:szCs w:val="28"/>
          <w:u w:val="single"/>
          <w:lang w:eastAsia="en-US"/>
        </w:rPr>
        <w:t>государственного контроля (надзора) и муниципального контроля»;</w:t>
      </w:r>
    </w:p>
    <w:p w:rsidR="009F3AE5" w:rsidRPr="009F3AE5" w:rsidRDefault="009F3AE5" w:rsidP="009F3AE5">
      <w:pPr>
        <w:autoSpaceDE w:val="0"/>
        <w:autoSpaceDN w:val="0"/>
        <w:adjustRightInd w:val="0"/>
        <w:ind w:firstLine="709"/>
        <w:contextualSpacing/>
        <w:jc w:val="both"/>
        <w:rPr>
          <w:szCs w:val="28"/>
          <w:u w:val="single"/>
        </w:rPr>
      </w:pPr>
      <w:r>
        <w:rPr>
          <w:rFonts w:eastAsia="SymbolMT"/>
          <w:bCs/>
          <w:color w:val="00000A"/>
          <w:szCs w:val="28"/>
          <w:u w:val="single"/>
          <w:lang w:eastAsia="en-US"/>
        </w:rPr>
        <w:t xml:space="preserve">- </w:t>
      </w:r>
      <w:r w:rsidRPr="009F3AE5">
        <w:rPr>
          <w:rFonts w:eastAsia="SymbolMT"/>
          <w:bCs/>
          <w:color w:val="00000A"/>
          <w:szCs w:val="28"/>
          <w:u w:val="single"/>
          <w:lang w:eastAsia="en-US"/>
        </w:rPr>
        <w:t>Федеральный закон от 06.10.2003 №131- ФЗ «Об общих принципах</w:t>
      </w:r>
      <w:r>
        <w:rPr>
          <w:rFonts w:eastAsia="SymbolMT"/>
          <w:bCs/>
          <w:color w:val="00000A"/>
          <w:szCs w:val="28"/>
          <w:u w:val="single"/>
          <w:lang w:eastAsia="en-US"/>
        </w:rPr>
        <w:t xml:space="preserve"> </w:t>
      </w:r>
      <w:r w:rsidRPr="009F3AE5">
        <w:rPr>
          <w:rFonts w:eastAsia="SymbolMT"/>
          <w:bCs/>
          <w:color w:val="00000A"/>
          <w:szCs w:val="28"/>
          <w:u w:val="single"/>
          <w:lang w:eastAsia="en-US"/>
        </w:rPr>
        <w:t>организации местного самоуправления в Российской Федерации»</w:t>
      </w:r>
    </w:p>
    <w:p w:rsidR="00BA4520" w:rsidRPr="009B0914" w:rsidRDefault="00691B58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Par579" w:history="1">
        <w:r w:rsidR="00BA4520" w:rsidRPr="009B0914">
          <w:rPr>
            <w:rFonts w:ascii="Times New Roman" w:hAnsi="Times New Roman" w:cs="Times New Roman"/>
            <w:color w:val="0000FF"/>
            <w:sz w:val="28"/>
            <w:szCs w:val="28"/>
          </w:rPr>
          <w:t>&lt;2&gt;</w:t>
        </w:r>
      </w:hyperlink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08"/>
        <w:gridCol w:w="2608"/>
        <w:gridCol w:w="2551"/>
        <w:gridCol w:w="1814"/>
      </w:tblGrid>
      <w:tr w:rsidR="00BA4520" w:rsidRPr="009B0914" w:rsidTr="000F596A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3B7D60" w:rsidRDefault="00BA4520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7D60">
              <w:rPr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5726C6" w:rsidRDefault="00BA4520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6C6">
              <w:rPr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5726C6" w:rsidRDefault="00BA4520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6C6">
              <w:rPr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5726C6" w:rsidRDefault="00BA4520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6C6">
              <w:rPr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BA4520" w:rsidRPr="009B0914" w:rsidTr="000F596A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9B0914" w:rsidRDefault="009F3AE5" w:rsidP="009F3AE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F3AE5">
              <w:rPr>
                <w:rFonts w:eastAsiaTheme="minorHAnsi"/>
                <w:bCs/>
                <w:color w:val="00000A"/>
                <w:sz w:val="24"/>
                <w:szCs w:val="24"/>
                <w:lang w:eastAsia="en-US"/>
              </w:rPr>
              <w:t>Обеспечение сохранности автомобильных дорог общего пользования</w:t>
            </w:r>
            <w:r>
              <w:rPr>
                <w:rFonts w:eastAsiaTheme="minorHAnsi"/>
                <w:bCs/>
                <w:color w:val="00000A"/>
                <w:sz w:val="24"/>
                <w:szCs w:val="24"/>
                <w:lang w:eastAsia="en-US"/>
              </w:rPr>
              <w:t xml:space="preserve"> </w:t>
            </w:r>
            <w:r w:rsidRPr="009F3AE5">
              <w:rPr>
                <w:rFonts w:eastAsiaTheme="minorHAnsi"/>
                <w:bCs/>
                <w:color w:val="00000A"/>
                <w:sz w:val="24"/>
                <w:szCs w:val="24"/>
                <w:lang w:eastAsia="en-US"/>
              </w:rPr>
              <w:t>местного значения, находящихся в границах населённ</w:t>
            </w:r>
            <w:r>
              <w:rPr>
                <w:rFonts w:eastAsiaTheme="minorHAnsi"/>
                <w:bCs/>
                <w:color w:val="00000A"/>
                <w:sz w:val="24"/>
                <w:szCs w:val="24"/>
                <w:lang w:eastAsia="en-US"/>
              </w:rPr>
              <w:t>ых</w:t>
            </w:r>
            <w:r w:rsidRPr="009F3AE5">
              <w:rPr>
                <w:rFonts w:eastAsiaTheme="minorHAnsi"/>
                <w:bCs/>
                <w:color w:val="00000A"/>
                <w:sz w:val="24"/>
                <w:szCs w:val="24"/>
                <w:lang w:eastAsia="en-US"/>
              </w:rPr>
              <w:t xml:space="preserve"> пунктов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5726C6" w:rsidRDefault="005726C6" w:rsidP="005726C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26C6">
              <w:rPr>
                <w:sz w:val="24"/>
                <w:szCs w:val="24"/>
              </w:rPr>
              <w:t>Принятие постановления «</w:t>
            </w:r>
            <w:r w:rsidRPr="005726C6">
              <w:rPr>
                <w:bCs/>
                <w:color w:val="000000"/>
                <w:sz w:val="24"/>
                <w:szCs w:val="24"/>
              </w:rPr>
              <w:t xml:space="preserve">Об утверждении </w:t>
            </w:r>
            <w:r w:rsidRPr="005726C6">
              <w:rPr>
                <w:sz w:val="24"/>
                <w:szCs w:val="24"/>
              </w:rPr>
              <w:t>Административного регламента исполнения муниципальной функции по осуществлению муниципального контроля за сохранностью автомобильных дорог местного значения городского округа Кинель Самарской области»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C6" w:rsidRPr="005726C6" w:rsidRDefault="005726C6" w:rsidP="005726C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26C6">
              <w:rPr>
                <w:rFonts w:eastAsiaTheme="minorHAnsi"/>
                <w:sz w:val="24"/>
                <w:szCs w:val="24"/>
                <w:lang w:eastAsia="en-US"/>
              </w:rPr>
              <w:t>Принято/ не</w:t>
            </w:r>
          </w:p>
          <w:p w:rsidR="005726C6" w:rsidRPr="005726C6" w:rsidRDefault="005726C6" w:rsidP="005726C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26C6">
              <w:rPr>
                <w:rFonts w:eastAsiaTheme="minorHAnsi"/>
                <w:sz w:val="24"/>
                <w:szCs w:val="24"/>
                <w:lang w:eastAsia="en-US"/>
              </w:rPr>
              <w:t>принято</w:t>
            </w:r>
          </w:p>
          <w:p w:rsidR="005726C6" w:rsidRPr="005726C6" w:rsidRDefault="005726C6" w:rsidP="005726C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26C6">
              <w:rPr>
                <w:rFonts w:eastAsiaTheme="minorHAnsi"/>
                <w:sz w:val="24"/>
                <w:szCs w:val="24"/>
                <w:lang w:eastAsia="en-US"/>
              </w:rPr>
              <w:t>постановление</w:t>
            </w:r>
          </w:p>
          <w:p w:rsidR="00BA4520" w:rsidRPr="005726C6" w:rsidRDefault="00BA4520" w:rsidP="005726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C6" w:rsidRPr="005726C6" w:rsidRDefault="005726C6" w:rsidP="005726C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26C6">
              <w:rPr>
                <w:rFonts w:eastAsiaTheme="minorHAnsi"/>
                <w:sz w:val="24"/>
                <w:szCs w:val="24"/>
                <w:lang w:eastAsia="en-US"/>
              </w:rPr>
              <w:t>Принятие</w:t>
            </w:r>
          </w:p>
          <w:p w:rsidR="00BA4520" w:rsidRPr="005726C6" w:rsidRDefault="005726C6" w:rsidP="005726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26C6">
              <w:rPr>
                <w:rFonts w:eastAsiaTheme="minorHAnsi"/>
                <w:sz w:val="24"/>
                <w:szCs w:val="24"/>
                <w:lang w:eastAsia="en-US"/>
              </w:rPr>
              <w:t>постановления</w:t>
            </w:r>
          </w:p>
        </w:tc>
      </w:tr>
      <w:tr w:rsidR="005726C6" w:rsidRPr="009B0914" w:rsidTr="000F596A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C6" w:rsidRPr="009B0914" w:rsidRDefault="005726C6" w:rsidP="005726C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rFonts w:eastAsiaTheme="minorHAnsi"/>
                <w:bCs/>
                <w:color w:val="00000A"/>
                <w:sz w:val="24"/>
                <w:szCs w:val="24"/>
                <w:lang w:eastAsia="en-US"/>
              </w:rPr>
              <w:t>П</w:t>
            </w:r>
            <w:r w:rsidRPr="009F3AE5">
              <w:rPr>
                <w:rFonts w:eastAsiaTheme="minorHAnsi"/>
                <w:bCs/>
                <w:color w:val="00000A"/>
                <w:sz w:val="24"/>
                <w:szCs w:val="24"/>
                <w:lang w:eastAsia="en-US"/>
              </w:rPr>
              <w:t xml:space="preserve">овышение безопасности </w:t>
            </w:r>
            <w:r w:rsidRPr="009F3AE5">
              <w:rPr>
                <w:rFonts w:eastAsiaTheme="minorHAnsi"/>
                <w:bCs/>
                <w:color w:val="00000A"/>
                <w:sz w:val="24"/>
                <w:szCs w:val="24"/>
                <w:lang w:eastAsia="en-US"/>
              </w:rPr>
              <w:lastRenderedPageBreak/>
              <w:t>дорожного движения и улучшение качества</w:t>
            </w:r>
            <w:r>
              <w:rPr>
                <w:rFonts w:eastAsiaTheme="minorHAnsi"/>
                <w:bCs/>
                <w:color w:val="00000A"/>
                <w:sz w:val="24"/>
                <w:szCs w:val="24"/>
                <w:lang w:eastAsia="en-US"/>
              </w:rPr>
              <w:t xml:space="preserve"> </w:t>
            </w:r>
            <w:r w:rsidRPr="009F3AE5">
              <w:rPr>
                <w:rFonts w:eastAsiaTheme="minorHAnsi"/>
                <w:bCs/>
                <w:color w:val="00000A"/>
                <w:sz w:val="24"/>
                <w:szCs w:val="24"/>
                <w:lang w:eastAsia="en-US"/>
              </w:rPr>
              <w:t>проживания граждан в городском округе</w:t>
            </w:r>
            <w:r>
              <w:rPr>
                <w:rFonts w:eastAsiaTheme="minorHAnsi"/>
                <w:bCs/>
                <w:color w:val="00000A"/>
                <w:sz w:val="24"/>
                <w:szCs w:val="24"/>
                <w:lang w:eastAsia="en-US"/>
              </w:rPr>
              <w:t xml:space="preserve"> Кинель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C6" w:rsidRPr="005726C6" w:rsidRDefault="005726C6" w:rsidP="005726C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26C6">
              <w:rPr>
                <w:sz w:val="24"/>
                <w:szCs w:val="24"/>
              </w:rPr>
              <w:lastRenderedPageBreak/>
              <w:t>Принятие постановления «</w:t>
            </w:r>
            <w:r w:rsidRPr="005726C6">
              <w:rPr>
                <w:bCs/>
                <w:color w:val="000000"/>
                <w:sz w:val="24"/>
                <w:szCs w:val="24"/>
              </w:rPr>
              <w:t xml:space="preserve">Об </w:t>
            </w:r>
            <w:r w:rsidRPr="005726C6">
              <w:rPr>
                <w:bCs/>
                <w:color w:val="000000"/>
                <w:sz w:val="24"/>
                <w:szCs w:val="24"/>
              </w:rPr>
              <w:lastRenderedPageBreak/>
              <w:t xml:space="preserve">утверждении </w:t>
            </w:r>
            <w:r w:rsidRPr="005726C6">
              <w:rPr>
                <w:sz w:val="24"/>
                <w:szCs w:val="24"/>
              </w:rPr>
              <w:t>Административного регламента исполнения муниципальной функции по осуществлению муниципального контроля за сохранностью автомобильных дорог местного значения городского округа Кинель Самарской области»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C6" w:rsidRPr="005726C6" w:rsidRDefault="005726C6" w:rsidP="005726C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26C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Принято/ не</w:t>
            </w:r>
          </w:p>
          <w:p w:rsidR="005726C6" w:rsidRPr="005726C6" w:rsidRDefault="005726C6" w:rsidP="005726C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26C6">
              <w:rPr>
                <w:rFonts w:eastAsiaTheme="minorHAnsi"/>
                <w:sz w:val="24"/>
                <w:szCs w:val="24"/>
                <w:lang w:eastAsia="en-US"/>
              </w:rPr>
              <w:t>принято</w:t>
            </w:r>
          </w:p>
          <w:p w:rsidR="005726C6" w:rsidRPr="005726C6" w:rsidRDefault="005726C6" w:rsidP="005726C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26C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постановление</w:t>
            </w:r>
          </w:p>
          <w:p w:rsidR="005726C6" w:rsidRPr="005726C6" w:rsidRDefault="005726C6" w:rsidP="005726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C6" w:rsidRPr="005726C6" w:rsidRDefault="005726C6" w:rsidP="005726C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26C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Принятие</w:t>
            </w:r>
          </w:p>
          <w:p w:rsidR="005726C6" w:rsidRPr="005726C6" w:rsidRDefault="005726C6" w:rsidP="005726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26C6">
              <w:rPr>
                <w:rFonts w:eastAsiaTheme="minorHAnsi"/>
                <w:sz w:val="24"/>
                <w:szCs w:val="24"/>
                <w:lang w:eastAsia="en-US"/>
              </w:rPr>
              <w:t>постановления</w:t>
            </w:r>
          </w:p>
        </w:tc>
      </w:tr>
      <w:tr w:rsidR="005726C6" w:rsidRPr="009B0914" w:rsidTr="000F596A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C6" w:rsidRPr="009B0914" w:rsidRDefault="005726C6" w:rsidP="005726C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rFonts w:eastAsiaTheme="minorHAnsi"/>
                <w:bCs/>
                <w:color w:val="00000A"/>
                <w:sz w:val="24"/>
                <w:szCs w:val="24"/>
                <w:lang w:eastAsia="en-US"/>
              </w:rPr>
              <w:t>П</w:t>
            </w:r>
            <w:r w:rsidRPr="009F3AE5">
              <w:rPr>
                <w:rFonts w:eastAsiaTheme="minorHAnsi"/>
                <w:bCs/>
                <w:color w:val="00000A"/>
                <w:sz w:val="24"/>
                <w:szCs w:val="24"/>
                <w:lang w:eastAsia="en-US"/>
              </w:rPr>
              <w:t>оддержание автомобильных дорог общего пользования местного</w:t>
            </w:r>
            <w:r>
              <w:rPr>
                <w:rFonts w:eastAsiaTheme="minorHAnsi"/>
                <w:bCs/>
                <w:color w:val="00000A"/>
                <w:sz w:val="24"/>
                <w:szCs w:val="24"/>
                <w:lang w:eastAsia="en-US"/>
              </w:rPr>
              <w:t xml:space="preserve"> </w:t>
            </w:r>
            <w:r w:rsidRPr="009F3AE5">
              <w:rPr>
                <w:rFonts w:eastAsiaTheme="minorHAnsi"/>
                <w:bCs/>
                <w:color w:val="00000A"/>
                <w:sz w:val="24"/>
                <w:szCs w:val="24"/>
                <w:lang w:eastAsia="en-US"/>
              </w:rPr>
              <w:t>значения и искусственных сооружений на них в соответствии нормативными</w:t>
            </w:r>
            <w:r>
              <w:rPr>
                <w:rFonts w:eastAsiaTheme="minorHAnsi"/>
                <w:bCs/>
                <w:color w:val="00000A"/>
                <w:sz w:val="24"/>
                <w:szCs w:val="24"/>
                <w:lang w:eastAsia="en-US"/>
              </w:rPr>
              <w:t xml:space="preserve"> </w:t>
            </w:r>
            <w:r w:rsidRPr="009F3AE5">
              <w:rPr>
                <w:rFonts w:eastAsiaTheme="minorHAnsi"/>
                <w:bCs/>
                <w:color w:val="00000A"/>
                <w:sz w:val="24"/>
                <w:szCs w:val="24"/>
                <w:lang w:eastAsia="en-US"/>
              </w:rPr>
              <w:t>требованиями дорог и улучшение транспортно-эксплуатационного</w:t>
            </w:r>
            <w:r>
              <w:rPr>
                <w:rFonts w:eastAsiaTheme="minorHAnsi"/>
                <w:bCs/>
                <w:color w:val="00000A"/>
                <w:sz w:val="24"/>
                <w:szCs w:val="24"/>
                <w:lang w:eastAsia="en-US"/>
              </w:rPr>
              <w:t xml:space="preserve"> </w:t>
            </w:r>
            <w:r w:rsidRPr="009F3AE5">
              <w:rPr>
                <w:rFonts w:eastAsiaTheme="minorHAnsi"/>
                <w:bCs/>
                <w:color w:val="00000A"/>
                <w:sz w:val="24"/>
                <w:szCs w:val="24"/>
                <w:lang w:eastAsia="en-US"/>
              </w:rPr>
              <w:t>состояния автомобильных дорог для обеспечения безопасности дорожного</w:t>
            </w:r>
            <w:r>
              <w:rPr>
                <w:rFonts w:eastAsiaTheme="minorHAnsi"/>
                <w:bCs/>
                <w:color w:val="00000A"/>
                <w:sz w:val="24"/>
                <w:szCs w:val="24"/>
                <w:lang w:eastAsia="en-US"/>
              </w:rPr>
              <w:t xml:space="preserve"> </w:t>
            </w:r>
            <w:r w:rsidRPr="009F3AE5">
              <w:rPr>
                <w:rFonts w:eastAsiaTheme="minorHAnsi"/>
                <w:bCs/>
                <w:color w:val="00000A"/>
                <w:sz w:val="24"/>
                <w:szCs w:val="24"/>
                <w:lang w:eastAsia="en-US"/>
              </w:rPr>
              <w:t>движения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C6" w:rsidRPr="005726C6" w:rsidRDefault="005726C6" w:rsidP="005726C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26C6">
              <w:rPr>
                <w:sz w:val="24"/>
                <w:szCs w:val="24"/>
              </w:rPr>
              <w:t>Принятие постановления «</w:t>
            </w:r>
            <w:r w:rsidRPr="005726C6">
              <w:rPr>
                <w:bCs/>
                <w:color w:val="000000"/>
                <w:sz w:val="24"/>
                <w:szCs w:val="24"/>
              </w:rPr>
              <w:t xml:space="preserve">Об утверждении </w:t>
            </w:r>
            <w:r w:rsidRPr="005726C6">
              <w:rPr>
                <w:sz w:val="24"/>
                <w:szCs w:val="24"/>
              </w:rPr>
              <w:t>Административного регламента исполнения муниципальной функции по осуществлению муниципального контроля за сохранностью автомобильных дорог местного значения городского округа Кинель Самарской области»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C6" w:rsidRPr="005726C6" w:rsidRDefault="005726C6" w:rsidP="005726C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26C6">
              <w:rPr>
                <w:rFonts w:eastAsiaTheme="minorHAnsi"/>
                <w:sz w:val="24"/>
                <w:szCs w:val="24"/>
                <w:lang w:eastAsia="en-US"/>
              </w:rPr>
              <w:t>Принято/ не</w:t>
            </w:r>
          </w:p>
          <w:p w:rsidR="005726C6" w:rsidRPr="005726C6" w:rsidRDefault="005726C6" w:rsidP="005726C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26C6">
              <w:rPr>
                <w:rFonts w:eastAsiaTheme="minorHAnsi"/>
                <w:sz w:val="24"/>
                <w:szCs w:val="24"/>
                <w:lang w:eastAsia="en-US"/>
              </w:rPr>
              <w:t>принято</w:t>
            </w:r>
          </w:p>
          <w:p w:rsidR="005726C6" w:rsidRPr="005726C6" w:rsidRDefault="005726C6" w:rsidP="005726C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26C6">
              <w:rPr>
                <w:rFonts w:eastAsiaTheme="minorHAnsi"/>
                <w:sz w:val="24"/>
                <w:szCs w:val="24"/>
                <w:lang w:eastAsia="en-US"/>
              </w:rPr>
              <w:t>постановление</w:t>
            </w:r>
          </w:p>
          <w:p w:rsidR="005726C6" w:rsidRPr="005726C6" w:rsidRDefault="005726C6" w:rsidP="005726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C6" w:rsidRPr="005726C6" w:rsidRDefault="005726C6" w:rsidP="005726C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26C6">
              <w:rPr>
                <w:rFonts w:eastAsiaTheme="minorHAnsi"/>
                <w:sz w:val="24"/>
                <w:szCs w:val="24"/>
                <w:lang w:eastAsia="en-US"/>
              </w:rPr>
              <w:t>Принятие</w:t>
            </w:r>
          </w:p>
          <w:p w:rsidR="005726C6" w:rsidRPr="005726C6" w:rsidRDefault="005726C6" w:rsidP="005726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26C6">
              <w:rPr>
                <w:rFonts w:eastAsiaTheme="minorHAnsi"/>
                <w:sz w:val="24"/>
                <w:szCs w:val="24"/>
                <w:lang w:eastAsia="en-US"/>
              </w:rPr>
              <w:t>постановления</w:t>
            </w:r>
          </w:p>
        </w:tc>
      </w:tr>
    </w:tbl>
    <w:p w:rsidR="00BA4520" w:rsidRPr="005726C6" w:rsidRDefault="00BA4520" w:rsidP="00BA452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</w:t>
      </w:r>
      <w:r w:rsidRPr="005726C6">
        <w:rPr>
          <w:rFonts w:ascii="Times New Roman" w:hAnsi="Times New Roman" w:cs="Times New Roman"/>
          <w:sz w:val="28"/>
          <w:szCs w:val="28"/>
        </w:rPr>
        <w:t>3.9. Методы    расчета   индикаторов   достижения  целей  предлагаемого</w:t>
      </w:r>
    </w:p>
    <w:p w:rsidR="00BA4520" w:rsidRPr="005726C6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726C6">
        <w:rPr>
          <w:rFonts w:ascii="Times New Roman" w:hAnsi="Times New Roman" w:cs="Times New Roman"/>
          <w:sz w:val="28"/>
          <w:szCs w:val="28"/>
        </w:rPr>
        <w:t>правового     регулирования,     источники    информации    для    расчетов</w:t>
      </w:r>
      <w:r w:rsidR="005726C6" w:rsidRPr="005726C6">
        <w:rPr>
          <w:rFonts w:ascii="Times New Roman" w:hAnsi="Times New Roman" w:cs="Times New Roman"/>
          <w:sz w:val="28"/>
          <w:szCs w:val="28"/>
        </w:rPr>
        <w:t xml:space="preserve"> </w:t>
      </w:r>
      <w:r w:rsidR="005726C6" w:rsidRPr="005726C6">
        <w:rPr>
          <w:rFonts w:ascii="Times New Roman" w:hAnsi="Times New Roman" w:cs="Times New Roman"/>
          <w:sz w:val="28"/>
          <w:szCs w:val="28"/>
          <w:u w:val="single"/>
        </w:rPr>
        <w:t xml:space="preserve">Подписание </w:t>
      </w:r>
      <w:r w:rsidR="00520996">
        <w:rPr>
          <w:rFonts w:ascii="Times New Roman" w:hAnsi="Times New Roman" w:cs="Times New Roman"/>
          <w:sz w:val="28"/>
          <w:szCs w:val="28"/>
          <w:u w:val="single"/>
        </w:rPr>
        <w:t xml:space="preserve">Главой городского круга </w:t>
      </w:r>
      <w:proofErr w:type="spellStart"/>
      <w:r w:rsidR="00520996">
        <w:rPr>
          <w:rFonts w:ascii="Times New Roman" w:hAnsi="Times New Roman" w:cs="Times New Roman"/>
          <w:sz w:val="28"/>
          <w:szCs w:val="28"/>
          <w:u w:val="single"/>
        </w:rPr>
        <w:t>Кинель</w:t>
      </w:r>
      <w:proofErr w:type="spellEnd"/>
      <w:r w:rsidR="00520996">
        <w:rPr>
          <w:rFonts w:ascii="Times New Roman" w:hAnsi="Times New Roman" w:cs="Times New Roman"/>
          <w:sz w:val="28"/>
          <w:szCs w:val="28"/>
          <w:u w:val="single"/>
        </w:rPr>
        <w:t xml:space="preserve"> С</w:t>
      </w:r>
      <w:r w:rsidR="005726C6" w:rsidRPr="005726C6">
        <w:rPr>
          <w:rFonts w:ascii="Times New Roman" w:hAnsi="Times New Roman" w:cs="Times New Roman"/>
          <w:sz w:val="28"/>
          <w:szCs w:val="28"/>
          <w:u w:val="single"/>
        </w:rPr>
        <w:t>амарской обл</w:t>
      </w:r>
      <w:r w:rsidR="00520996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5726C6" w:rsidRPr="005726C6">
        <w:rPr>
          <w:rFonts w:ascii="Times New Roman" w:hAnsi="Times New Roman" w:cs="Times New Roman"/>
          <w:sz w:val="28"/>
          <w:szCs w:val="28"/>
          <w:u w:val="single"/>
        </w:rPr>
        <w:t>сти постановления «</w:t>
      </w:r>
      <w:r w:rsidR="005726C6" w:rsidRPr="005726C6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Об утверждении </w:t>
      </w:r>
      <w:r w:rsidR="005726C6" w:rsidRPr="005726C6">
        <w:rPr>
          <w:rFonts w:ascii="Times New Roman" w:hAnsi="Times New Roman" w:cs="Times New Roman"/>
          <w:sz w:val="28"/>
          <w:szCs w:val="28"/>
          <w:u w:val="single"/>
        </w:rPr>
        <w:t>Административного регламента исполнения муниципальной функции по осуществлению муниципального контроля за сохранностью автомобильных дорог местного значения городского округа Кинель Самарской области»</w:t>
      </w:r>
    </w:p>
    <w:p w:rsidR="00BA4520" w:rsidRPr="005726C6" w:rsidRDefault="00BA4520" w:rsidP="00BA452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726C6">
        <w:rPr>
          <w:rFonts w:ascii="Times New Roman" w:hAnsi="Times New Roman" w:cs="Times New Roman"/>
          <w:sz w:val="28"/>
          <w:szCs w:val="28"/>
        </w:rPr>
        <w:t xml:space="preserve">    3.10. Оценка   затрат  на  проведение  мониторинга   достижения   целей</w:t>
      </w:r>
    </w:p>
    <w:p w:rsidR="00BA4520" w:rsidRPr="005726C6" w:rsidRDefault="00BA4520" w:rsidP="00BA4520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5726C6">
        <w:rPr>
          <w:rFonts w:ascii="Times New Roman" w:hAnsi="Times New Roman" w:cs="Times New Roman"/>
          <w:sz w:val="28"/>
          <w:szCs w:val="28"/>
        </w:rPr>
        <w:t xml:space="preserve">предлагаемого правового регулирования </w:t>
      </w:r>
      <w:r w:rsidR="005726C6">
        <w:rPr>
          <w:rFonts w:ascii="Times New Roman" w:hAnsi="Times New Roman" w:cs="Times New Roman"/>
          <w:sz w:val="28"/>
          <w:szCs w:val="28"/>
          <w:u w:val="single"/>
        </w:rPr>
        <w:t>Затраты не требуются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 xml:space="preserve">    4. Качественная  характеристика   и  оценка  численности  потенциальных адресатов предлагаемого правового регулирования (их групп)</w:t>
      </w:r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31"/>
        <w:gridCol w:w="3175"/>
        <w:gridCol w:w="3175"/>
      </w:tblGrid>
      <w:tr w:rsidR="00BA4520" w:rsidRPr="009B0914" w:rsidTr="00691B58">
        <w:trPr>
          <w:tblCellSpacing w:w="5" w:type="nil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3B7D60" w:rsidRDefault="00BA4520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2" w:name="Par412"/>
            <w:bookmarkEnd w:id="2"/>
            <w:r w:rsidRPr="003B7D60">
              <w:rPr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5726C6" w:rsidRDefault="00BA4520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6C6">
              <w:rPr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5726C6" w:rsidRDefault="00BA4520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6C6">
              <w:rPr>
                <w:sz w:val="24"/>
                <w:szCs w:val="24"/>
              </w:rPr>
              <w:t>4.3. Источники данных</w:t>
            </w:r>
          </w:p>
        </w:tc>
      </w:tr>
      <w:tr w:rsidR="000F596A" w:rsidRPr="009B0914" w:rsidTr="00691B58">
        <w:trPr>
          <w:tblCellSpacing w:w="5" w:type="nil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6A" w:rsidRPr="003B7D60" w:rsidRDefault="000F596A" w:rsidP="003B7D6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предприниматели и юридические лица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6A" w:rsidRPr="000F596A" w:rsidRDefault="000F596A" w:rsidP="000F59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F596A">
              <w:rPr>
                <w:sz w:val="24"/>
                <w:szCs w:val="24"/>
              </w:rPr>
              <w:t xml:space="preserve">Неопределенное количество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6A" w:rsidRPr="000F596A" w:rsidRDefault="000F596A" w:rsidP="000F59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F596A">
              <w:rPr>
                <w:sz w:val="24"/>
                <w:szCs w:val="24"/>
              </w:rPr>
              <w:t xml:space="preserve">Информация управления экономического развития, инвестиций и потребительского рынка </w:t>
            </w:r>
            <w:r w:rsidRPr="000F596A">
              <w:rPr>
                <w:sz w:val="24"/>
                <w:szCs w:val="24"/>
              </w:rPr>
              <w:lastRenderedPageBreak/>
              <w:t>администрации городского округа Кинель Самарской области</w:t>
            </w:r>
          </w:p>
        </w:tc>
      </w:tr>
    </w:tbl>
    <w:p w:rsidR="002A09D3" w:rsidRDefault="00BA4520" w:rsidP="00260D4A">
      <w:pPr>
        <w:jc w:val="both"/>
        <w:rPr>
          <w:b/>
          <w:szCs w:val="28"/>
        </w:rPr>
      </w:pPr>
      <w:r w:rsidRPr="009B0914">
        <w:rPr>
          <w:szCs w:val="28"/>
        </w:rPr>
        <w:lastRenderedPageBreak/>
        <w:t xml:space="preserve">    </w:t>
      </w:r>
      <w:r w:rsidRPr="009B0914">
        <w:rPr>
          <w:b/>
          <w:szCs w:val="28"/>
        </w:rPr>
        <w:t>5. Оценка  дополнительных расходов (доходов) бюджета городского округа Кинель,   связанных   с   введением  предлагаемого  правового регулирования</w:t>
      </w:r>
      <w:r w:rsidR="003A673E">
        <w:rPr>
          <w:b/>
          <w:szCs w:val="28"/>
        </w:rPr>
        <w:t xml:space="preserve"> </w:t>
      </w:r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31"/>
        <w:gridCol w:w="3175"/>
        <w:gridCol w:w="3175"/>
      </w:tblGrid>
      <w:tr w:rsidR="002A09D3" w:rsidRPr="009B0914" w:rsidTr="002A09D3">
        <w:trPr>
          <w:tblCellSpacing w:w="5" w:type="nil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2A09D3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0996">
              <w:rPr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2A09D3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09D3">
              <w:rPr>
                <w:sz w:val="24"/>
                <w:szCs w:val="24"/>
              </w:rPr>
              <w:t>5.2. Виды расходов (возможных поступлений) бюджета городского округа Кинель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2A09D3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9A6">
              <w:rPr>
                <w:sz w:val="24"/>
                <w:szCs w:val="24"/>
              </w:rPr>
              <w:t>5.3. Количественная оценка расходов и возможных поступлений, млн. руб.</w:t>
            </w:r>
          </w:p>
        </w:tc>
      </w:tr>
      <w:tr w:rsidR="002A09D3" w:rsidRPr="009B0914" w:rsidTr="002A09D3">
        <w:trPr>
          <w:tblCellSpacing w:w="5" w:type="nil"/>
        </w:trPr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520996" w:rsidRDefault="00520996" w:rsidP="005209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20996">
              <w:rPr>
                <w:sz w:val="24"/>
                <w:szCs w:val="24"/>
              </w:rPr>
              <w:t>М</w:t>
            </w:r>
            <w:r w:rsidRPr="00520996">
              <w:rPr>
                <w:sz w:val="24"/>
                <w:szCs w:val="24"/>
              </w:rPr>
              <w:t>униципальн</w:t>
            </w:r>
            <w:r w:rsidRPr="00520996">
              <w:rPr>
                <w:sz w:val="24"/>
                <w:szCs w:val="24"/>
              </w:rPr>
              <w:t>ый</w:t>
            </w:r>
            <w:r w:rsidRPr="00520996">
              <w:rPr>
                <w:sz w:val="24"/>
                <w:szCs w:val="24"/>
              </w:rPr>
              <w:t xml:space="preserve"> контрол</w:t>
            </w:r>
            <w:r w:rsidRPr="00520996">
              <w:rPr>
                <w:sz w:val="24"/>
                <w:szCs w:val="24"/>
              </w:rPr>
              <w:t>ь</w:t>
            </w:r>
            <w:r w:rsidRPr="00520996">
              <w:rPr>
                <w:sz w:val="24"/>
                <w:szCs w:val="24"/>
              </w:rPr>
              <w:t xml:space="preserve"> за сохранностью</w:t>
            </w:r>
            <w:r>
              <w:rPr>
                <w:sz w:val="24"/>
                <w:szCs w:val="24"/>
              </w:rPr>
              <w:t xml:space="preserve"> </w:t>
            </w:r>
            <w:r w:rsidRPr="00520996">
              <w:rPr>
                <w:sz w:val="24"/>
                <w:szCs w:val="24"/>
              </w:rPr>
              <w:t>автомобильных дорог</w:t>
            </w:r>
            <w:r>
              <w:rPr>
                <w:sz w:val="24"/>
                <w:szCs w:val="24"/>
              </w:rPr>
              <w:t xml:space="preserve"> </w:t>
            </w:r>
            <w:r w:rsidRPr="00520996">
              <w:rPr>
                <w:sz w:val="24"/>
                <w:szCs w:val="24"/>
              </w:rPr>
              <w:t xml:space="preserve">местного значения городского округа </w:t>
            </w:r>
            <w:proofErr w:type="spellStart"/>
            <w:r w:rsidRPr="00520996">
              <w:rPr>
                <w:sz w:val="24"/>
                <w:szCs w:val="24"/>
              </w:rPr>
              <w:t>Кинель</w:t>
            </w:r>
            <w:proofErr w:type="spellEnd"/>
            <w:r w:rsidRPr="00520996">
              <w:rPr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175AA2" w:rsidRDefault="002A09D3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single"/>
              </w:rPr>
            </w:pPr>
            <w:r w:rsidRPr="002A09D3">
              <w:rPr>
                <w:sz w:val="24"/>
                <w:szCs w:val="24"/>
              </w:rPr>
              <w:t xml:space="preserve">Единовременные расходы (от 1 до </w:t>
            </w:r>
            <w:r w:rsidR="00175AA2">
              <w:rPr>
                <w:sz w:val="24"/>
                <w:szCs w:val="24"/>
              </w:rPr>
              <w:t>№</w:t>
            </w:r>
            <w:r w:rsidRPr="002A09D3">
              <w:rPr>
                <w:sz w:val="24"/>
                <w:szCs w:val="24"/>
              </w:rPr>
              <w:t>) в</w:t>
            </w:r>
            <w:r w:rsidR="00175AA2">
              <w:rPr>
                <w:sz w:val="24"/>
                <w:szCs w:val="24"/>
              </w:rPr>
              <w:t xml:space="preserve"> 2017</w:t>
            </w:r>
            <w:r w:rsidRPr="002A09D3">
              <w:rPr>
                <w:sz w:val="24"/>
                <w:szCs w:val="24"/>
              </w:rPr>
              <w:t>г.:</w:t>
            </w:r>
            <w:r w:rsidR="00175AA2">
              <w:rPr>
                <w:sz w:val="24"/>
                <w:szCs w:val="24"/>
              </w:rPr>
              <w:t xml:space="preserve"> </w:t>
            </w:r>
            <w:r w:rsidR="00175AA2">
              <w:rPr>
                <w:sz w:val="24"/>
                <w:szCs w:val="24"/>
                <w:u w:val="single"/>
              </w:rPr>
              <w:t>Не предполагаются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2A09D3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A09D3" w:rsidRPr="009B0914" w:rsidTr="002A09D3">
        <w:trPr>
          <w:tblCellSpacing w:w="5" w:type="nil"/>
        </w:trPr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2A09D3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175AA2" w:rsidRDefault="002A09D3" w:rsidP="007929A6">
            <w:pPr>
              <w:jc w:val="both"/>
              <w:rPr>
                <w:sz w:val="24"/>
                <w:szCs w:val="24"/>
                <w:u w:val="single"/>
              </w:rPr>
            </w:pPr>
            <w:r w:rsidRPr="002A09D3">
              <w:rPr>
                <w:sz w:val="24"/>
                <w:szCs w:val="24"/>
              </w:rPr>
              <w:t xml:space="preserve">Периодические расходы (от 1 до </w:t>
            </w:r>
            <w:r w:rsidR="00175AA2">
              <w:rPr>
                <w:sz w:val="24"/>
                <w:szCs w:val="24"/>
              </w:rPr>
              <w:t>№</w:t>
            </w:r>
            <w:r w:rsidRPr="002A09D3">
              <w:rPr>
                <w:sz w:val="24"/>
                <w:szCs w:val="24"/>
              </w:rPr>
              <w:t>) за период</w:t>
            </w:r>
            <w:r w:rsidR="00175AA2">
              <w:rPr>
                <w:sz w:val="24"/>
                <w:szCs w:val="24"/>
              </w:rPr>
              <w:t xml:space="preserve"> 2017</w:t>
            </w:r>
            <w:r w:rsidRPr="002A09D3">
              <w:rPr>
                <w:sz w:val="24"/>
                <w:szCs w:val="24"/>
              </w:rPr>
              <w:t>гг.:</w:t>
            </w:r>
            <w:r w:rsidR="00175AA2">
              <w:rPr>
                <w:sz w:val="24"/>
                <w:szCs w:val="24"/>
              </w:rPr>
              <w:t xml:space="preserve"> </w:t>
            </w:r>
            <w:r w:rsidR="00520996" w:rsidRPr="007929A6">
              <w:rPr>
                <w:rFonts w:eastAsiaTheme="minorHAnsi"/>
                <w:sz w:val="24"/>
                <w:szCs w:val="24"/>
                <w:u w:val="single"/>
                <w:lang w:eastAsia="en-US"/>
              </w:rPr>
              <w:t>Оплата услуг экспертов и экспертных организаций, возмещение расходов, понесенных ими в связи с участием в мероприятиях по контролю, в том числе в связи с выполнением необходимых экспертиз, обследований, исследований, испытаний и расследований</w:t>
            </w:r>
            <w:r w:rsidR="007929A6">
              <w:rPr>
                <w:rFonts w:eastAsiaTheme="minorHAnsi"/>
                <w:sz w:val="24"/>
                <w:szCs w:val="24"/>
                <w:u w:val="single"/>
                <w:lang w:eastAsia="en-US"/>
              </w:rPr>
              <w:t>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7929A6" w:rsidP="007929A6">
            <w:pPr>
              <w:jc w:val="both"/>
              <w:rPr>
                <w:sz w:val="24"/>
                <w:szCs w:val="24"/>
              </w:rPr>
            </w:pPr>
            <w:r w:rsidRPr="007929A6">
              <w:rPr>
                <w:rFonts w:eastAsiaTheme="minorHAnsi"/>
                <w:sz w:val="24"/>
                <w:szCs w:val="24"/>
                <w:lang w:eastAsia="en-US"/>
              </w:rPr>
              <w:t xml:space="preserve">Оплата услуг </w:t>
            </w:r>
            <w:r w:rsidR="00520996" w:rsidRPr="007929A6">
              <w:rPr>
                <w:rFonts w:eastAsiaTheme="minorHAnsi"/>
                <w:sz w:val="24"/>
                <w:szCs w:val="24"/>
                <w:lang w:eastAsia="en-US"/>
              </w:rPr>
              <w:t>осуществля</w:t>
            </w:r>
            <w:r w:rsidRPr="007929A6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520996" w:rsidRPr="007929A6">
              <w:rPr>
                <w:rFonts w:eastAsiaTheme="minorHAnsi"/>
                <w:sz w:val="24"/>
                <w:szCs w:val="24"/>
                <w:lang w:eastAsia="en-US"/>
              </w:rPr>
              <w:t>тся в размере и на условиях, предусмотренных государственным контрактом (договором), заключенным органом муниципального контроля с экспертом и (или) экспертной организацией в соответствии с законодательством Российской Федерации о размещении заказов на поставки товаров (выполнение работ, оказание услуг) для государственных и муниципальных нужд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2A09D3" w:rsidRPr="009B0914" w:rsidTr="002A09D3">
        <w:trPr>
          <w:tblCellSpacing w:w="5" w:type="nil"/>
        </w:trPr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2A09D3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A2" w:rsidRPr="00175AA2" w:rsidRDefault="002A09D3" w:rsidP="00175AA2">
            <w:pPr>
              <w:jc w:val="both"/>
              <w:rPr>
                <w:rFonts w:eastAsiaTheme="minorHAnsi"/>
                <w:sz w:val="24"/>
                <w:szCs w:val="24"/>
                <w:u w:val="single"/>
              </w:rPr>
            </w:pPr>
            <w:r w:rsidRPr="002A09D3">
              <w:rPr>
                <w:sz w:val="24"/>
                <w:szCs w:val="24"/>
              </w:rPr>
              <w:t xml:space="preserve">Возможные доходы (от 1 до </w:t>
            </w:r>
            <w:r w:rsidR="00175AA2">
              <w:rPr>
                <w:sz w:val="24"/>
                <w:szCs w:val="24"/>
              </w:rPr>
              <w:t>№</w:t>
            </w:r>
            <w:r w:rsidRPr="002A09D3">
              <w:rPr>
                <w:sz w:val="24"/>
                <w:szCs w:val="24"/>
              </w:rPr>
              <w:t xml:space="preserve">) за период </w:t>
            </w:r>
            <w:r w:rsidR="00175AA2">
              <w:rPr>
                <w:sz w:val="24"/>
                <w:szCs w:val="24"/>
              </w:rPr>
              <w:t>2017г.</w:t>
            </w:r>
            <w:r w:rsidRPr="002A09D3">
              <w:rPr>
                <w:sz w:val="24"/>
                <w:szCs w:val="24"/>
              </w:rPr>
              <w:t>гг.:</w:t>
            </w:r>
            <w:r w:rsidR="00175AA2">
              <w:rPr>
                <w:sz w:val="24"/>
                <w:szCs w:val="24"/>
              </w:rPr>
              <w:t xml:space="preserve"> </w:t>
            </w:r>
            <w:r w:rsidR="00175AA2" w:rsidRPr="00175AA2">
              <w:rPr>
                <w:rFonts w:eastAsiaTheme="minorHAnsi"/>
                <w:sz w:val="24"/>
                <w:szCs w:val="24"/>
                <w:u w:val="single"/>
              </w:rPr>
              <w:t>Доходы в городской бюджет за счет оплаты штрафов</w:t>
            </w:r>
          </w:p>
          <w:p w:rsidR="00175AA2" w:rsidRPr="00175AA2" w:rsidRDefault="00175AA2" w:rsidP="00175AA2">
            <w:pPr>
              <w:jc w:val="both"/>
              <w:rPr>
                <w:rFonts w:eastAsiaTheme="minorHAnsi"/>
                <w:sz w:val="24"/>
                <w:szCs w:val="24"/>
                <w:u w:val="single"/>
              </w:rPr>
            </w:pPr>
            <w:r w:rsidRPr="00175AA2">
              <w:rPr>
                <w:rFonts w:eastAsiaTheme="minorHAnsi"/>
                <w:sz w:val="24"/>
                <w:szCs w:val="24"/>
                <w:u w:val="single"/>
              </w:rPr>
              <w:t>юридическими лицами</w:t>
            </w:r>
          </w:p>
          <w:p w:rsidR="00175AA2" w:rsidRPr="00175AA2" w:rsidRDefault="00175AA2" w:rsidP="00175AA2">
            <w:pPr>
              <w:jc w:val="both"/>
              <w:rPr>
                <w:rFonts w:eastAsiaTheme="minorHAnsi"/>
                <w:sz w:val="24"/>
                <w:szCs w:val="24"/>
                <w:u w:val="single"/>
              </w:rPr>
            </w:pPr>
            <w:r w:rsidRPr="00175AA2">
              <w:rPr>
                <w:rFonts w:eastAsiaTheme="minorHAnsi"/>
                <w:sz w:val="24"/>
                <w:szCs w:val="24"/>
                <w:u w:val="single"/>
              </w:rPr>
              <w:t>(индивидуальными</w:t>
            </w:r>
          </w:p>
          <w:p w:rsidR="00175AA2" w:rsidRPr="00175AA2" w:rsidRDefault="00175AA2" w:rsidP="00175AA2">
            <w:pPr>
              <w:jc w:val="both"/>
              <w:rPr>
                <w:rFonts w:eastAsiaTheme="minorHAnsi"/>
                <w:sz w:val="24"/>
                <w:szCs w:val="24"/>
                <w:u w:val="single"/>
              </w:rPr>
            </w:pPr>
            <w:r w:rsidRPr="00175AA2">
              <w:rPr>
                <w:rFonts w:eastAsiaTheme="minorHAnsi"/>
                <w:sz w:val="24"/>
                <w:szCs w:val="24"/>
                <w:u w:val="single"/>
              </w:rPr>
              <w:t>предпринимателями) за неисполнение предписаний в сфере обеспечения сохранности автомобильных</w:t>
            </w:r>
          </w:p>
          <w:p w:rsidR="002A09D3" w:rsidRPr="002A09D3" w:rsidRDefault="00175AA2" w:rsidP="00175A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75AA2">
              <w:rPr>
                <w:rFonts w:eastAsiaTheme="minorHAnsi"/>
                <w:sz w:val="24"/>
                <w:szCs w:val="24"/>
                <w:u w:val="single"/>
              </w:rPr>
              <w:t>дорог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A6" w:rsidRPr="007929A6" w:rsidRDefault="007929A6" w:rsidP="007929A6">
            <w:pPr>
              <w:pStyle w:val="1"/>
              <w:jc w:val="both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В зависимости от размеров штрафов, установленных </w:t>
            </w:r>
            <w:r w:rsidRPr="007929A6">
              <w:rPr>
                <w:b w:val="0"/>
                <w:sz w:val="24"/>
                <w:szCs w:val="24"/>
              </w:rPr>
              <w:t>Кодекс</w:t>
            </w:r>
            <w:r w:rsidRPr="007929A6">
              <w:rPr>
                <w:b w:val="0"/>
                <w:sz w:val="24"/>
                <w:szCs w:val="24"/>
                <w:lang w:val="ru-RU"/>
              </w:rPr>
              <w:t>ом</w:t>
            </w:r>
            <w:r w:rsidRPr="007929A6">
              <w:rPr>
                <w:b w:val="0"/>
                <w:sz w:val="24"/>
                <w:szCs w:val="24"/>
              </w:rPr>
              <w:t xml:space="preserve"> Российской Федерации об административных правонарушениях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7929A6">
              <w:rPr>
                <w:b w:val="0"/>
                <w:sz w:val="24"/>
                <w:szCs w:val="24"/>
              </w:rPr>
              <w:t xml:space="preserve">от 30 декабря 2001г. </w:t>
            </w:r>
            <w:r>
              <w:rPr>
                <w:b w:val="0"/>
                <w:sz w:val="24"/>
                <w:szCs w:val="24"/>
                <w:lang w:val="ru-RU"/>
              </w:rPr>
              <w:t>№</w:t>
            </w:r>
            <w:r w:rsidRPr="007929A6">
              <w:rPr>
                <w:b w:val="0"/>
                <w:sz w:val="24"/>
                <w:szCs w:val="24"/>
              </w:rPr>
              <w:t>195-ФЗ</w:t>
            </w:r>
            <w:r>
              <w:rPr>
                <w:b w:val="0"/>
                <w:sz w:val="24"/>
                <w:szCs w:val="24"/>
                <w:lang w:val="ru-RU"/>
              </w:rPr>
              <w:t xml:space="preserve"> и другим законодательством РФ.</w:t>
            </w:r>
          </w:p>
          <w:p w:rsidR="007929A6" w:rsidRPr="007929A6" w:rsidRDefault="007929A6" w:rsidP="007929A6">
            <w:pPr>
              <w:jc w:val="both"/>
              <w:rPr>
                <w:sz w:val="24"/>
                <w:szCs w:val="24"/>
              </w:rPr>
            </w:pPr>
          </w:p>
          <w:p w:rsidR="002A09D3" w:rsidRPr="007929A6" w:rsidRDefault="002A09D3" w:rsidP="007929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A09D3" w:rsidRPr="009B0914" w:rsidTr="002A09D3">
        <w:trPr>
          <w:tblCellSpacing w:w="5" w:type="nil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2A09D3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09D3">
              <w:rPr>
                <w:sz w:val="24"/>
                <w:szCs w:val="24"/>
              </w:rPr>
              <w:t xml:space="preserve">Итого единовременные расходы за период </w:t>
            </w:r>
            <w:r w:rsidR="00175AA2">
              <w:rPr>
                <w:sz w:val="24"/>
                <w:szCs w:val="24"/>
              </w:rPr>
              <w:t>2017</w:t>
            </w:r>
            <w:r w:rsidRPr="002A09D3">
              <w:rPr>
                <w:sz w:val="24"/>
                <w:szCs w:val="24"/>
              </w:rPr>
              <w:t>гг.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175AA2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предполагаются</w:t>
            </w:r>
          </w:p>
        </w:tc>
      </w:tr>
      <w:tr w:rsidR="002A09D3" w:rsidRPr="009B0914" w:rsidTr="002A09D3">
        <w:trPr>
          <w:tblCellSpacing w:w="5" w:type="nil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2A09D3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09D3">
              <w:rPr>
                <w:sz w:val="24"/>
                <w:szCs w:val="24"/>
              </w:rPr>
              <w:t>Итого п</w:t>
            </w:r>
            <w:r w:rsidR="00175AA2">
              <w:rPr>
                <w:sz w:val="24"/>
                <w:szCs w:val="24"/>
              </w:rPr>
              <w:t>ериодические расходы за период 2017</w:t>
            </w:r>
            <w:r w:rsidRPr="002A09D3">
              <w:rPr>
                <w:sz w:val="24"/>
                <w:szCs w:val="24"/>
              </w:rPr>
              <w:t>гг.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7929A6" w:rsidP="007929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зависимости от стоимости услуг</w:t>
            </w:r>
            <w:r w:rsidRPr="007929A6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929A6">
              <w:rPr>
                <w:rFonts w:eastAsiaTheme="minorHAnsi"/>
                <w:sz w:val="24"/>
                <w:szCs w:val="24"/>
                <w:lang w:eastAsia="en-US"/>
              </w:rPr>
              <w:t>эксперто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Pr="007929A6">
              <w:rPr>
                <w:rFonts w:eastAsiaTheme="minorHAnsi"/>
                <w:sz w:val="24"/>
                <w:szCs w:val="24"/>
                <w:lang w:eastAsia="en-US"/>
              </w:rPr>
              <w:t xml:space="preserve"> и (или) экспертн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ых</w:t>
            </w:r>
            <w:r w:rsidRPr="007929A6">
              <w:rPr>
                <w:rFonts w:eastAsiaTheme="minorHAnsi"/>
                <w:sz w:val="24"/>
                <w:szCs w:val="24"/>
                <w:lang w:eastAsia="en-US"/>
              </w:rPr>
              <w:t xml:space="preserve"> организаций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A09D3" w:rsidRPr="009B0914" w:rsidTr="002A09D3">
        <w:trPr>
          <w:tblCellSpacing w:w="5" w:type="nil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2A09D3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09D3">
              <w:rPr>
                <w:sz w:val="24"/>
                <w:szCs w:val="24"/>
              </w:rPr>
              <w:t xml:space="preserve">Итого возможные доходы за период </w:t>
            </w:r>
            <w:r w:rsidR="00175AA2">
              <w:rPr>
                <w:sz w:val="24"/>
                <w:szCs w:val="24"/>
              </w:rPr>
              <w:t xml:space="preserve"> 2017</w:t>
            </w:r>
            <w:r w:rsidRPr="002A09D3">
              <w:rPr>
                <w:sz w:val="24"/>
                <w:szCs w:val="24"/>
              </w:rPr>
              <w:t>гг.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7929A6" w:rsidP="007929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минимального размера штрафа за нарушение соответствующего законодательства Российской Федерации до максимального размера штрафа.</w:t>
            </w:r>
          </w:p>
        </w:tc>
      </w:tr>
    </w:tbl>
    <w:p w:rsidR="00175AA2" w:rsidRPr="009B0914" w:rsidRDefault="002A09D3" w:rsidP="00175AA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175AA2" w:rsidRPr="009B0914">
        <w:rPr>
          <w:rFonts w:ascii="Times New Roman" w:hAnsi="Times New Roman" w:cs="Times New Roman"/>
          <w:sz w:val="28"/>
          <w:szCs w:val="28"/>
        </w:rPr>
        <w:t>5.4. Другие  сведения  о  дополнительных  расходах  (доходах)   бюджета</w:t>
      </w:r>
    </w:p>
    <w:p w:rsidR="00175AA2" w:rsidRPr="009B0914" w:rsidRDefault="00175AA2" w:rsidP="00175AA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городского округа Кинель, возникающих в связи с введением предлагаемого правового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73E">
        <w:rPr>
          <w:rFonts w:ascii="Times New Roman" w:hAnsi="Times New Roman" w:cs="Times New Roman"/>
          <w:sz w:val="28"/>
          <w:szCs w:val="28"/>
          <w:u w:val="single"/>
        </w:rPr>
        <w:t>Н</w:t>
      </w:r>
      <w:r>
        <w:rPr>
          <w:rFonts w:ascii="Times New Roman" w:hAnsi="Times New Roman" w:cs="Times New Roman"/>
          <w:sz w:val="28"/>
          <w:szCs w:val="28"/>
          <w:u w:val="single"/>
        </w:rPr>
        <w:t>ет</w:t>
      </w:r>
    </w:p>
    <w:p w:rsidR="002A09D3" w:rsidRPr="007929A6" w:rsidRDefault="002A09D3" w:rsidP="002A09D3">
      <w:pPr>
        <w:jc w:val="both"/>
        <w:rPr>
          <w:b/>
          <w:szCs w:val="28"/>
          <w:u w:val="single"/>
        </w:rPr>
      </w:pPr>
      <w:r w:rsidRPr="009B0914">
        <w:rPr>
          <w:szCs w:val="28"/>
        </w:rPr>
        <w:t xml:space="preserve">    </w:t>
      </w:r>
      <w:r w:rsidRPr="007929A6">
        <w:rPr>
          <w:szCs w:val="28"/>
        </w:rPr>
        <w:t>5.5. Источники данных</w:t>
      </w:r>
      <w:r w:rsidR="00175AA2">
        <w:rPr>
          <w:szCs w:val="28"/>
        </w:rPr>
        <w:t xml:space="preserve"> </w:t>
      </w:r>
      <w:r w:rsidR="007929A6">
        <w:rPr>
          <w:szCs w:val="28"/>
          <w:u w:val="single"/>
        </w:rPr>
        <w:t>законодательство Российской Федерации</w:t>
      </w:r>
    </w:p>
    <w:p w:rsidR="00BA4520" w:rsidRPr="003A673E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 xml:space="preserve">    6. Изменение    обязанностей</w:t>
      </w:r>
      <w:r w:rsidR="007504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0914">
        <w:rPr>
          <w:rFonts w:ascii="Times New Roman" w:hAnsi="Times New Roman" w:cs="Times New Roman"/>
          <w:b/>
          <w:sz w:val="28"/>
          <w:szCs w:val="28"/>
        </w:rPr>
        <w:t>(ограничений)  потенциальных  адресатов предлагаемого  правового  регулирования  и  связанные с ними  дополнительные расходы (доходы)</w:t>
      </w:r>
      <w:r w:rsidR="003A67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73E" w:rsidRPr="003A673E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3A673E">
        <w:rPr>
          <w:rFonts w:ascii="Times New Roman" w:hAnsi="Times New Roman" w:cs="Times New Roman"/>
          <w:sz w:val="28"/>
          <w:szCs w:val="28"/>
          <w:u w:val="single"/>
        </w:rPr>
        <w:t>е предполагаются</w:t>
      </w:r>
    </w:p>
    <w:p w:rsidR="003A673E" w:rsidRDefault="00BA4520" w:rsidP="003A673E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6.5. Издержки и выгоды адресатов предлагаемого правового регулирования, не поддающиеся количественной оценке</w:t>
      </w:r>
      <w:r w:rsidR="003A673E">
        <w:rPr>
          <w:rFonts w:ascii="Times New Roman" w:hAnsi="Times New Roman" w:cs="Times New Roman"/>
          <w:sz w:val="28"/>
          <w:szCs w:val="28"/>
        </w:rPr>
        <w:t xml:space="preserve"> </w:t>
      </w:r>
      <w:r w:rsidR="00981245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3A673E">
        <w:rPr>
          <w:rFonts w:ascii="Times New Roman" w:hAnsi="Times New Roman" w:cs="Times New Roman"/>
          <w:sz w:val="28"/>
          <w:szCs w:val="28"/>
          <w:u w:val="single"/>
        </w:rPr>
        <w:t>е предполагаются</w:t>
      </w:r>
    </w:p>
    <w:p w:rsidR="00BA4520" w:rsidRPr="007929A6" w:rsidRDefault="00BA4520" w:rsidP="003A67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</w:t>
      </w:r>
      <w:r w:rsidRPr="007929A6">
        <w:rPr>
          <w:rFonts w:ascii="Times New Roman" w:hAnsi="Times New Roman" w:cs="Times New Roman"/>
          <w:sz w:val="28"/>
          <w:szCs w:val="28"/>
        </w:rPr>
        <w:t>6.6. Источники данных</w:t>
      </w:r>
      <w:r w:rsidR="003A673E" w:rsidRPr="007929A6">
        <w:rPr>
          <w:rFonts w:ascii="Times New Roman" w:hAnsi="Times New Roman" w:cs="Times New Roman"/>
          <w:sz w:val="28"/>
          <w:szCs w:val="28"/>
        </w:rPr>
        <w:t xml:space="preserve"> </w:t>
      </w:r>
      <w:r w:rsidR="007929A6" w:rsidRPr="007929A6">
        <w:rPr>
          <w:rFonts w:ascii="Times New Roman" w:hAnsi="Times New Roman" w:cs="Times New Roman"/>
          <w:sz w:val="28"/>
          <w:szCs w:val="28"/>
          <w:u w:val="single"/>
        </w:rPr>
        <w:t>законодательство Российской Федерации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</w:t>
      </w:r>
      <w:r w:rsidRPr="009B0914">
        <w:rPr>
          <w:rFonts w:ascii="Times New Roman" w:hAnsi="Times New Roman" w:cs="Times New Roman"/>
          <w:b/>
          <w:sz w:val="28"/>
          <w:szCs w:val="28"/>
        </w:rPr>
        <w:t>7. Оценка  рисков неблагоприятных последствий применения  предлагаемого правового регулирования</w:t>
      </w:r>
      <w:r w:rsidR="003A67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73E">
        <w:rPr>
          <w:rFonts w:ascii="Times New Roman" w:eastAsiaTheme="minorHAnsi" w:hAnsi="Times New Roman" w:cs="Times New Roman"/>
          <w:bCs/>
          <w:color w:val="00000A"/>
          <w:sz w:val="28"/>
          <w:szCs w:val="28"/>
          <w:u w:val="single"/>
          <w:lang w:eastAsia="en-US"/>
        </w:rPr>
        <w:t>О</w:t>
      </w:r>
      <w:r w:rsidR="003A673E" w:rsidRPr="003A673E">
        <w:rPr>
          <w:rFonts w:ascii="Times New Roman" w:eastAsiaTheme="minorHAnsi" w:hAnsi="Times New Roman" w:cs="Times New Roman"/>
          <w:bCs/>
          <w:color w:val="00000A"/>
          <w:sz w:val="28"/>
          <w:szCs w:val="28"/>
          <w:u w:val="single"/>
          <w:lang w:eastAsia="en-US"/>
        </w:rPr>
        <w:t>тсутствуют</w:t>
      </w:r>
    </w:p>
    <w:p w:rsidR="007929A6" w:rsidRPr="007929A6" w:rsidRDefault="00BA4520" w:rsidP="00BA452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</w:t>
      </w:r>
      <w:r w:rsidRPr="007929A6">
        <w:rPr>
          <w:rFonts w:ascii="Times New Roman" w:hAnsi="Times New Roman" w:cs="Times New Roman"/>
          <w:sz w:val="28"/>
          <w:szCs w:val="28"/>
        </w:rPr>
        <w:t>7.5. Источники данных</w:t>
      </w:r>
      <w:r w:rsidR="007929A6" w:rsidRPr="007929A6">
        <w:rPr>
          <w:rFonts w:ascii="Times New Roman" w:hAnsi="Times New Roman" w:cs="Times New Roman"/>
          <w:sz w:val="28"/>
          <w:szCs w:val="28"/>
        </w:rPr>
        <w:t xml:space="preserve"> </w:t>
      </w:r>
      <w:r w:rsidR="007929A6" w:rsidRPr="007929A6">
        <w:rPr>
          <w:rFonts w:ascii="Times New Roman" w:hAnsi="Times New Roman" w:cs="Times New Roman"/>
          <w:sz w:val="28"/>
          <w:szCs w:val="28"/>
          <w:u w:val="single"/>
        </w:rPr>
        <w:t>законодательство Российской Федерации</w:t>
      </w:r>
      <w:r w:rsidRPr="007929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520" w:rsidRPr="009B0914" w:rsidRDefault="00BA4520" w:rsidP="00BA452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 xml:space="preserve">    8. Сравнение возможных вариантов решения проблемы</w:t>
      </w: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08"/>
        <w:gridCol w:w="3629"/>
        <w:gridCol w:w="3119"/>
      </w:tblGrid>
      <w:tr w:rsidR="005726C6" w:rsidRPr="009B0914" w:rsidTr="005726C6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5726C6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3B79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5726C6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3B79">
              <w:rPr>
                <w:sz w:val="24"/>
                <w:szCs w:val="24"/>
              </w:rPr>
              <w:t>Вариант 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5726C6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3B79">
              <w:rPr>
                <w:sz w:val="24"/>
                <w:szCs w:val="24"/>
              </w:rPr>
              <w:t>Вариант 2</w:t>
            </w:r>
          </w:p>
        </w:tc>
      </w:tr>
      <w:tr w:rsidR="005726C6" w:rsidRPr="009B0914" w:rsidTr="005726C6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5726C6" w:rsidP="000F59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3B79">
              <w:rPr>
                <w:sz w:val="24"/>
                <w:szCs w:val="24"/>
              </w:rPr>
              <w:t>8.1. Содержание варианта решения проблемы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5726C6" w:rsidP="00743B79">
            <w:pPr>
              <w:jc w:val="both"/>
              <w:rPr>
                <w:sz w:val="24"/>
                <w:szCs w:val="24"/>
              </w:rPr>
            </w:pPr>
            <w:r w:rsidRPr="00743B79">
              <w:rPr>
                <w:sz w:val="24"/>
                <w:szCs w:val="24"/>
              </w:rPr>
              <w:t xml:space="preserve">Предполагает </w:t>
            </w:r>
            <w:r>
              <w:rPr>
                <w:sz w:val="24"/>
                <w:szCs w:val="24"/>
              </w:rPr>
              <w:t xml:space="preserve">использование </w:t>
            </w:r>
            <w:r w:rsidRPr="00743B79">
              <w:rPr>
                <w:sz w:val="24"/>
                <w:szCs w:val="24"/>
              </w:rPr>
              <w:t>Положения «О порядке организации и осуществления муниципального контроля за сохранностью автомобильных дорог местного значения городского округа Кинель Самарской области» утверждённого решением Думы городского округа Кинель Самарской области от 28.11.2</w:t>
            </w:r>
            <w:r>
              <w:rPr>
                <w:sz w:val="24"/>
                <w:szCs w:val="24"/>
              </w:rPr>
              <w:t xml:space="preserve">013г. №388, то есть без принятия проекта </w:t>
            </w:r>
            <w:r w:rsidRPr="005D0B0A">
              <w:rPr>
                <w:rFonts w:eastAsiaTheme="minorEastAsia"/>
                <w:sz w:val="24"/>
                <w:szCs w:val="24"/>
              </w:rPr>
              <w:t xml:space="preserve">Административного регламента исполнения муниципальной функции по осуществлению муниципального контроля за сохранностью автомобильных дорог местного значения </w:t>
            </w:r>
            <w:r w:rsidRPr="005D0B0A">
              <w:rPr>
                <w:sz w:val="24"/>
                <w:szCs w:val="24"/>
              </w:rPr>
              <w:t>городского округа Кинель Самарской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5D0B0A" w:rsidRDefault="005726C6" w:rsidP="000F59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0B0A">
              <w:rPr>
                <w:sz w:val="24"/>
                <w:szCs w:val="24"/>
              </w:rPr>
              <w:t xml:space="preserve">Принятие </w:t>
            </w:r>
            <w:r w:rsidRPr="005D0B0A">
              <w:rPr>
                <w:rFonts w:eastAsiaTheme="minorEastAsia"/>
                <w:sz w:val="24"/>
                <w:szCs w:val="24"/>
              </w:rPr>
              <w:t xml:space="preserve">Административного регламента исполнения муниципальной функции по осуществлению муниципального контроля за сохранностью автомобильных дорог местного значения </w:t>
            </w:r>
            <w:r w:rsidRPr="005D0B0A">
              <w:rPr>
                <w:sz w:val="24"/>
                <w:szCs w:val="24"/>
              </w:rPr>
              <w:t xml:space="preserve">городского округа Кинель Самарской области </w:t>
            </w:r>
          </w:p>
        </w:tc>
      </w:tr>
      <w:tr w:rsidR="005726C6" w:rsidRPr="009B0914" w:rsidTr="005726C6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5726C6" w:rsidRDefault="005726C6" w:rsidP="000F59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26C6">
              <w:rPr>
                <w:sz w:val="24"/>
                <w:szCs w:val="24"/>
              </w:rPr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5726C6" w:rsidP="000F59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Отсутствует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5726C6" w:rsidP="000F59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Отсутствует </w:t>
            </w:r>
          </w:p>
        </w:tc>
      </w:tr>
      <w:tr w:rsidR="005726C6" w:rsidRPr="009B0914" w:rsidTr="005726C6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5726C6" w:rsidRDefault="005726C6" w:rsidP="000F59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26C6">
              <w:rPr>
                <w:sz w:val="24"/>
                <w:szCs w:val="24"/>
              </w:rPr>
              <w:t xml:space="preserve">8.3. Оценка дополнительных расходов (доходов) потенциальных адресатов </w:t>
            </w:r>
            <w:r w:rsidRPr="005726C6">
              <w:rPr>
                <w:sz w:val="24"/>
                <w:szCs w:val="24"/>
              </w:rPr>
              <w:lastRenderedPageBreak/>
              <w:t>регулирования, связанных с введением предлагаемого правового регулирования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5726C6" w:rsidP="000F59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предполагается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5726C6" w:rsidP="000F59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предполагается</w:t>
            </w:r>
          </w:p>
        </w:tc>
      </w:tr>
      <w:tr w:rsidR="005726C6" w:rsidRPr="009B0914" w:rsidTr="005726C6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5726C6" w:rsidRDefault="005726C6" w:rsidP="005D0B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26C6">
              <w:rPr>
                <w:sz w:val="24"/>
                <w:szCs w:val="24"/>
              </w:rPr>
              <w:t>8.4. Оценка расходов (доходов) бюджета городского округа Кинель, связанных с введением предлагаемого правового регулирования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4A" w:rsidRPr="00260D4A" w:rsidRDefault="00260D4A" w:rsidP="00260D4A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260D4A">
              <w:rPr>
                <w:rFonts w:eastAsiaTheme="minorHAnsi"/>
                <w:sz w:val="24"/>
                <w:szCs w:val="24"/>
              </w:rPr>
              <w:t>Отсутствие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260D4A">
              <w:rPr>
                <w:rFonts w:eastAsiaTheme="minorHAnsi"/>
                <w:sz w:val="24"/>
                <w:szCs w:val="24"/>
              </w:rPr>
              <w:t>доходов в городской</w:t>
            </w:r>
          </w:p>
          <w:p w:rsidR="00260D4A" w:rsidRPr="00260D4A" w:rsidRDefault="00260D4A" w:rsidP="00260D4A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260D4A">
              <w:rPr>
                <w:rFonts w:eastAsiaTheme="minorHAnsi"/>
                <w:sz w:val="24"/>
                <w:szCs w:val="24"/>
              </w:rPr>
              <w:t>бюджет за счет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260D4A">
              <w:rPr>
                <w:rFonts w:eastAsiaTheme="minorHAnsi"/>
                <w:sz w:val="24"/>
                <w:szCs w:val="24"/>
              </w:rPr>
              <w:t>оплаты штрафов</w:t>
            </w:r>
          </w:p>
          <w:p w:rsidR="00260D4A" w:rsidRPr="00260D4A" w:rsidRDefault="00260D4A" w:rsidP="00260D4A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260D4A">
              <w:rPr>
                <w:rFonts w:eastAsiaTheme="minorHAnsi"/>
                <w:sz w:val="24"/>
                <w:szCs w:val="24"/>
              </w:rPr>
              <w:t>юридическими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260D4A">
              <w:rPr>
                <w:rFonts w:eastAsiaTheme="minorHAnsi"/>
                <w:sz w:val="24"/>
                <w:szCs w:val="24"/>
              </w:rPr>
              <w:t>лицами</w:t>
            </w:r>
          </w:p>
          <w:p w:rsidR="00260D4A" w:rsidRPr="00260D4A" w:rsidRDefault="00260D4A" w:rsidP="00260D4A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260D4A">
              <w:rPr>
                <w:rFonts w:eastAsiaTheme="minorHAnsi"/>
                <w:sz w:val="24"/>
                <w:szCs w:val="24"/>
              </w:rPr>
              <w:t>(индивидуальными</w:t>
            </w:r>
          </w:p>
          <w:p w:rsidR="00260D4A" w:rsidRPr="00260D4A" w:rsidRDefault="00260D4A" w:rsidP="00260D4A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260D4A">
              <w:rPr>
                <w:rFonts w:eastAsiaTheme="minorHAnsi"/>
                <w:sz w:val="24"/>
                <w:szCs w:val="24"/>
              </w:rPr>
              <w:t>Предпринимателями) за неисполнение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260D4A">
              <w:rPr>
                <w:rFonts w:eastAsiaTheme="minorHAnsi"/>
                <w:sz w:val="24"/>
                <w:szCs w:val="24"/>
              </w:rPr>
              <w:t>предписаний в</w:t>
            </w:r>
          </w:p>
          <w:p w:rsidR="00260D4A" w:rsidRPr="00260D4A" w:rsidRDefault="00260D4A" w:rsidP="00260D4A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260D4A">
              <w:rPr>
                <w:rFonts w:eastAsiaTheme="minorHAnsi"/>
                <w:sz w:val="24"/>
                <w:szCs w:val="24"/>
              </w:rPr>
              <w:t>сфере обеспечения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260D4A">
              <w:rPr>
                <w:rFonts w:eastAsiaTheme="minorHAnsi"/>
                <w:sz w:val="24"/>
                <w:szCs w:val="24"/>
              </w:rPr>
              <w:t>сохранности</w:t>
            </w:r>
          </w:p>
          <w:p w:rsidR="005726C6" w:rsidRPr="00743B79" w:rsidRDefault="00260D4A" w:rsidP="00260D4A">
            <w:pPr>
              <w:jc w:val="both"/>
              <w:rPr>
                <w:sz w:val="24"/>
                <w:szCs w:val="24"/>
              </w:rPr>
            </w:pPr>
            <w:r w:rsidRPr="00260D4A">
              <w:rPr>
                <w:rFonts w:eastAsiaTheme="minorHAnsi"/>
                <w:sz w:val="24"/>
                <w:szCs w:val="24"/>
              </w:rPr>
              <w:t>автомобильных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260D4A">
              <w:rPr>
                <w:rFonts w:eastAsiaTheme="minorHAnsi"/>
                <w:sz w:val="24"/>
                <w:szCs w:val="24"/>
              </w:rPr>
              <w:t>дорог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4A" w:rsidRPr="00260D4A" w:rsidRDefault="00260D4A" w:rsidP="00260D4A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260D4A">
              <w:rPr>
                <w:rFonts w:eastAsiaTheme="minorHAnsi"/>
                <w:sz w:val="24"/>
                <w:szCs w:val="24"/>
              </w:rPr>
              <w:t>Доходы в городской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260D4A">
              <w:rPr>
                <w:rFonts w:eastAsiaTheme="minorHAnsi"/>
                <w:sz w:val="24"/>
                <w:szCs w:val="24"/>
              </w:rPr>
              <w:t>бюджет за счет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260D4A">
              <w:rPr>
                <w:rFonts w:eastAsiaTheme="minorHAnsi"/>
                <w:sz w:val="24"/>
                <w:szCs w:val="24"/>
              </w:rPr>
              <w:t>оплаты штрафов</w:t>
            </w:r>
          </w:p>
          <w:p w:rsidR="00260D4A" w:rsidRPr="00260D4A" w:rsidRDefault="00175AA2" w:rsidP="00260D4A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ю</w:t>
            </w:r>
            <w:r w:rsidR="00260D4A" w:rsidRPr="00260D4A">
              <w:rPr>
                <w:rFonts w:eastAsiaTheme="minorHAnsi"/>
                <w:sz w:val="24"/>
                <w:szCs w:val="24"/>
              </w:rPr>
              <w:t>ридическими</w:t>
            </w:r>
            <w:r w:rsidR="00260D4A">
              <w:rPr>
                <w:rFonts w:eastAsiaTheme="minorHAnsi"/>
                <w:sz w:val="24"/>
                <w:szCs w:val="24"/>
              </w:rPr>
              <w:t xml:space="preserve"> </w:t>
            </w:r>
            <w:r w:rsidR="00260D4A" w:rsidRPr="00260D4A">
              <w:rPr>
                <w:rFonts w:eastAsiaTheme="minorHAnsi"/>
                <w:sz w:val="24"/>
                <w:szCs w:val="24"/>
              </w:rPr>
              <w:t>лицами</w:t>
            </w:r>
          </w:p>
          <w:p w:rsidR="00260D4A" w:rsidRPr="00260D4A" w:rsidRDefault="00260D4A" w:rsidP="00260D4A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260D4A">
              <w:rPr>
                <w:rFonts w:eastAsiaTheme="minorHAnsi"/>
                <w:sz w:val="24"/>
                <w:szCs w:val="24"/>
              </w:rPr>
              <w:t>(индивидуальными</w:t>
            </w:r>
          </w:p>
          <w:p w:rsidR="00260D4A" w:rsidRPr="00260D4A" w:rsidRDefault="00260D4A" w:rsidP="00260D4A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260D4A">
              <w:rPr>
                <w:rFonts w:eastAsiaTheme="minorHAnsi"/>
                <w:sz w:val="24"/>
                <w:szCs w:val="24"/>
              </w:rPr>
              <w:t>предпринимателями) за неисполнение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260D4A">
              <w:rPr>
                <w:rFonts w:eastAsiaTheme="minorHAnsi"/>
                <w:sz w:val="24"/>
                <w:szCs w:val="24"/>
              </w:rPr>
              <w:t>предписаний в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260D4A">
              <w:rPr>
                <w:rFonts w:eastAsiaTheme="minorHAnsi"/>
                <w:sz w:val="24"/>
                <w:szCs w:val="24"/>
              </w:rPr>
              <w:t>сфере обеспечения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260D4A">
              <w:rPr>
                <w:rFonts w:eastAsiaTheme="minorHAnsi"/>
                <w:sz w:val="24"/>
                <w:szCs w:val="24"/>
              </w:rPr>
              <w:t>сохранности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260D4A">
              <w:rPr>
                <w:rFonts w:eastAsiaTheme="minorHAnsi"/>
                <w:sz w:val="24"/>
                <w:szCs w:val="24"/>
              </w:rPr>
              <w:t>автомобильных</w:t>
            </w:r>
          </w:p>
          <w:p w:rsidR="005726C6" w:rsidRPr="00743B79" w:rsidRDefault="00260D4A" w:rsidP="00260D4A">
            <w:pPr>
              <w:jc w:val="both"/>
              <w:rPr>
                <w:sz w:val="24"/>
                <w:szCs w:val="24"/>
              </w:rPr>
            </w:pPr>
            <w:r w:rsidRPr="00260D4A">
              <w:rPr>
                <w:rFonts w:eastAsiaTheme="minorHAnsi"/>
                <w:sz w:val="24"/>
                <w:szCs w:val="24"/>
              </w:rPr>
              <w:t>дорог</w:t>
            </w:r>
          </w:p>
        </w:tc>
      </w:tr>
      <w:tr w:rsidR="005726C6" w:rsidRPr="009B0914" w:rsidTr="005726C6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5726C6" w:rsidP="005D0B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3B79">
              <w:rPr>
                <w:sz w:val="24"/>
                <w:szCs w:val="24"/>
              </w:rPr>
              <w:t>8.5. Оценка возможности достижения заявленных целей регулирования (</w:t>
            </w:r>
            <w:hyperlink w:anchor="Par362" w:history="1">
              <w:r w:rsidRPr="00743B79">
                <w:rPr>
                  <w:sz w:val="24"/>
                  <w:szCs w:val="24"/>
                </w:rPr>
                <w:t>раздел 3</w:t>
              </w:r>
            </w:hyperlink>
            <w:r w:rsidRPr="00743B79">
              <w:rPr>
                <w:sz w:val="24"/>
                <w:szCs w:val="24"/>
              </w:rPr>
              <w:t xml:space="preserve"> настоящего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260D4A" w:rsidRDefault="005726C6" w:rsidP="00260D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>Контроль за</w:t>
            </w:r>
            <w:r w:rsidR="00260D4A"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</w:t>
            </w:r>
            <w:r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>соблюдением</w:t>
            </w:r>
            <w:r w:rsidR="00260D4A"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</w:t>
            </w:r>
            <w:r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>юридическими</w:t>
            </w:r>
            <w:r w:rsidR="00260D4A"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</w:t>
            </w:r>
            <w:r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>лицами и</w:t>
            </w:r>
          </w:p>
          <w:p w:rsidR="005726C6" w:rsidRPr="00260D4A" w:rsidRDefault="00260D4A" w:rsidP="00260D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>И</w:t>
            </w:r>
            <w:r w:rsidR="005726C6"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>ндивидуальными</w:t>
            </w:r>
            <w:r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</w:t>
            </w:r>
            <w:r w:rsidR="005726C6"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>предпринимателями требований,</w:t>
            </w:r>
          </w:p>
          <w:p w:rsidR="005726C6" w:rsidRPr="00260D4A" w:rsidRDefault="00260D4A" w:rsidP="00260D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>У</w:t>
            </w:r>
            <w:r w:rsidR="005726C6"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>становленных</w:t>
            </w:r>
            <w:r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</w:t>
            </w:r>
            <w:r w:rsidR="005726C6"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>законодательством</w:t>
            </w:r>
            <w:r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Российской Федерации </w:t>
            </w:r>
            <w:r w:rsidR="005726C6"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>и муниципальными</w:t>
            </w:r>
            <w:r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</w:t>
            </w:r>
            <w:r w:rsidR="005726C6"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>правовыми актами</w:t>
            </w:r>
          </w:p>
          <w:p w:rsidR="005726C6" w:rsidRPr="00260D4A" w:rsidRDefault="005726C6" w:rsidP="00260D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>в сфере обеспечения</w:t>
            </w:r>
            <w:r w:rsidR="00260D4A"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</w:t>
            </w:r>
            <w:r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>сохранности</w:t>
            </w:r>
            <w:r w:rsidR="00260D4A"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</w:t>
            </w:r>
            <w:r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>автомобильных</w:t>
            </w:r>
          </w:p>
          <w:p w:rsidR="005726C6" w:rsidRPr="00260D4A" w:rsidRDefault="005726C6" w:rsidP="00260D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>дорог местного</w:t>
            </w:r>
            <w:r w:rsidR="00260D4A"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</w:t>
            </w:r>
            <w:r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>значения городского</w:t>
            </w:r>
          </w:p>
          <w:p w:rsidR="00260D4A" w:rsidRPr="00260D4A" w:rsidRDefault="005726C6" w:rsidP="00260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округа </w:t>
            </w:r>
            <w:r w:rsidR="00260D4A"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>Кинель Самарской области</w:t>
            </w:r>
          </w:p>
          <w:p w:rsidR="005726C6" w:rsidRPr="00743B79" w:rsidRDefault="005726C6" w:rsidP="005726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260D4A" w:rsidRDefault="005726C6" w:rsidP="00260D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>Отсутствие</w:t>
            </w:r>
            <w:r w:rsidR="00260D4A"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</w:t>
            </w:r>
            <w:r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>законодательной</w:t>
            </w:r>
            <w:r w:rsidR="00260D4A"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</w:t>
            </w:r>
            <w:r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>базы по контролю</w:t>
            </w:r>
            <w:r w:rsidR="00260D4A"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</w:t>
            </w:r>
            <w:r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>за соблюдением</w:t>
            </w:r>
            <w:r w:rsidR="00260D4A"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</w:t>
            </w:r>
            <w:r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>юридическими</w:t>
            </w:r>
          </w:p>
          <w:p w:rsidR="005726C6" w:rsidRPr="00260D4A" w:rsidRDefault="005726C6" w:rsidP="00260D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>лицами и</w:t>
            </w:r>
            <w:r w:rsidR="00260D4A"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</w:t>
            </w:r>
            <w:r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>индивидуальными</w:t>
            </w:r>
            <w:r w:rsidR="00260D4A"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</w:t>
            </w:r>
            <w:r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>предпринимателями требований,</w:t>
            </w:r>
          </w:p>
          <w:p w:rsidR="005726C6" w:rsidRPr="00260D4A" w:rsidRDefault="005726C6" w:rsidP="00260D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>установленных</w:t>
            </w:r>
            <w:r w:rsidR="00260D4A"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</w:t>
            </w:r>
            <w:r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>законодательством</w:t>
            </w:r>
          </w:p>
          <w:p w:rsidR="005726C6" w:rsidRPr="00260D4A" w:rsidRDefault="005726C6" w:rsidP="00260D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>и муниципальными</w:t>
            </w:r>
            <w:r w:rsidR="00260D4A"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</w:t>
            </w:r>
            <w:r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>правовыми актами</w:t>
            </w:r>
            <w:r w:rsidR="00260D4A"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</w:t>
            </w:r>
            <w:r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>в сфере обеспечения</w:t>
            </w:r>
            <w:r w:rsidR="00260D4A"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</w:t>
            </w:r>
            <w:r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>сохранности</w:t>
            </w:r>
          </w:p>
          <w:p w:rsidR="005726C6" w:rsidRPr="00260D4A" w:rsidRDefault="005726C6" w:rsidP="00260D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>автомобильных</w:t>
            </w:r>
            <w:r w:rsidR="00260D4A"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</w:t>
            </w:r>
            <w:r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>дорог местного</w:t>
            </w:r>
            <w:r w:rsidR="00260D4A"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</w:t>
            </w:r>
            <w:r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>значения городского</w:t>
            </w:r>
            <w:r w:rsidR="00260D4A"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</w:t>
            </w:r>
            <w:r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округа </w:t>
            </w:r>
            <w:r w:rsidR="00260D4A"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>Кинель Самарской области</w:t>
            </w:r>
            <w:r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>, не</w:t>
            </w:r>
            <w:r w:rsidR="00260D4A"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</w:t>
            </w:r>
            <w:r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>соблюдение</w:t>
            </w:r>
            <w:r w:rsidR="00260D4A"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</w:t>
            </w:r>
            <w:r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>Федерального</w:t>
            </w:r>
          </w:p>
          <w:p w:rsidR="005726C6" w:rsidRPr="00260D4A" w:rsidRDefault="005726C6" w:rsidP="00260D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>закона от</w:t>
            </w:r>
            <w:r w:rsidR="00260D4A"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</w:t>
            </w:r>
            <w:r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>08.11.2007 года №257-ФЗ «Об</w:t>
            </w:r>
          </w:p>
          <w:p w:rsidR="005726C6" w:rsidRPr="00260D4A" w:rsidRDefault="005726C6" w:rsidP="00260D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>автомобильных</w:t>
            </w:r>
            <w:r w:rsidR="00260D4A"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</w:t>
            </w:r>
            <w:r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>дорогах и о</w:t>
            </w:r>
            <w:r w:rsidR="00260D4A"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</w:t>
            </w:r>
            <w:r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>дорожной</w:t>
            </w:r>
          </w:p>
          <w:p w:rsidR="00260D4A" w:rsidRPr="00260D4A" w:rsidRDefault="005726C6" w:rsidP="00260D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>деятельности в</w:t>
            </w:r>
            <w:r w:rsidR="00260D4A"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</w:t>
            </w:r>
            <w:r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>Российской</w:t>
            </w:r>
            <w:r w:rsidR="00260D4A"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Федерации и о</w:t>
            </w:r>
          </w:p>
          <w:p w:rsidR="005726C6" w:rsidRPr="00743B79" w:rsidRDefault="00260D4A" w:rsidP="00260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0D4A">
              <w:rPr>
                <w:rFonts w:eastAsiaTheme="minorHAnsi"/>
                <w:iCs/>
                <w:sz w:val="24"/>
                <w:szCs w:val="24"/>
                <w:lang w:eastAsia="en-US"/>
              </w:rPr>
              <w:t>внесении изменений в отдельные законодательные акты Российской Федерации»</w:t>
            </w:r>
          </w:p>
        </w:tc>
      </w:tr>
      <w:tr w:rsidR="005726C6" w:rsidRPr="009B0914" w:rsidTr="005726C6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5726C6" w:rsidP="005D0B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3B79">
              <w:rPr>
                <w:sz w:val="24"/>
                <w:szCs w:val="24"/>
              </w:rPr>
              <w:t>8.6. Оценка рисков неблагоприятных последствий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5726C6" w:rsidP="005D0B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предполагается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5726C6" w:rsidP="005D0B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предполагается</w:t>
            </w:r>
          </w:p>
        </w:tc>
      </w:tr>
    </w:tbl>
    <w:p w:rsidR="00BA4520" w:rsidRPr="009B0914" w:rsidRDefault="00BA4520" w:rsidP="005D0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8.7. Обоснование  выбора  предпочтительного варианта решения выявленной проблемы </w:t>
      </w:r>
      <w:r w:rsidR="005D0B0A" w:rsidRPr="005D0B0A">
        <w:rPr>
          <w:rFonts w:ascii="Times New Roman" w:hAnsi="Times New Roman" w:cs="Times New Roman"/>
          <w:sz w:val="28"/>
          <w:szCs w:val="28"/>
          <w:u w:val="single"/>
        </w:rPr>
        <w:t>Предпочтительным видится применение варианта №2</w:t>
      </w:r>
      <w:r w:rsidR="005D0B0A" w:rsidRPr="005D0B0A">
        <w:rPr>
          <w:rFonts w:ascii="Times New Roman" w:hAnsi="Times New Roman" w:cs="Times New Roman"/>
          <w:noProof/>
          <w:sz w:val="28"/>
          <w:szCs w:val="28"/>
          <w:u w:val="single"/>
        </w:rPr>
        <w:t>, так как он</w:t>
      </w:r>
      <w:r w:rsidR="005D0B0A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обеспечивает достижение заявленных целей предпалогаемого правового регулирования, в том числе позволит в полной мере исполнять функции органов местного самоуправления в части исполнения законодательства в сфере безопасности дорожного движения </w:t>
      </w:r>
    </w:p>
    <w:p w:rsidR="00175AA2" w:rsidRDefault="002428D3" w:rsidP="00175AA2">
      <w:pPr>
        <w:autoSpaceDE w:val="0"/>
        <w:autoSpaceDN w:val="0"/>
        <w:adjustRightInd w:val="0"/>
        <w:rPr>
          <w:rFonts w:eastAsiaTheme="minorHAnsi"/>
          <w:sz w:val="25"/>
          <w:szCs w:val="25"/>
          <w:lang w:eastAsia="en-US"/>
        </w:rPr>
      </w:pPr>
      <w:r>
        <w:rPr>
          <w:szCs w:val="28"/>
        </w:rPr>
        <w:t xml:space="preserve">     </w:t>
      </w:r>
      <w:r w:rsidR="00BA4520" w:rsidRPr="009B0914">
        <w:rPr>
          <w:szCs w:val="28"/>
        </w:rPr>
        <w:t>8.8. Детальное  описание   предлагаемого   варианта  решения  проблемы</w:t>
      </w:r>
    </w:p>
    <w:p w:rsidR="00175AA2" w:rsidRPr="00175AA2" w:rsidRDefault="00175AA2" w:rsidP="00175AA2">
      <w:pPr>
        <w:autoSpaceDE w:val="0"/>
        <w:autoSpaceDN w:val="0"/>
        <w:adjustRightInd w:val="0"/>
        <w:jc w:val="both"/>
        <w:rPr>
          <w:rFonts w:eastAsiaTheme="minorHAnsi"/>
          <w:szCs w:val="28"/>
          <w:u w:val="single"/>
          <w:lang w:eastAsia="en-US"/>
        </w:rPr>
      </w:pPr>
      <w:r w:rsidRPr="00175AA2">
        <w:rPr>
          <w:rFonts w:eastAsiaTheme="minorHAnsi"/>
          <w:szCs w:val="28"/>
          <w:u w:val="single"/>
          <w:lang w:eastAsia="en-US"/>
        </w:rPr>
        <w:t>1. Принятие проекта постановления:</w:t>
      </w:r>
    </w:p>
    <w:p w:rsidR="00175AA2" w:rsidRPr="00175AA2" w:rsidRDefault="00175AA2" w:rsidP="00175AA2">
      <w:pPr>
        <w:autoSpaceDE w:val="0"/>
        <w:autoSpaceDN w:val="0"/>
        <w:adjustRightInd w:val="0"/>
        <w:jc w:val="both"/>
        <w:rPr>
          <w:rFonts w:eastAsiaTheme="minorHAnsi"/>
          <w:szCs w:val="28"/>
          <w:u w:val="single"/>
          <w:lang w:eastAsia="en-US"/>
        </w:rPr>
      </w:pPr>
      <w:r w:rsidRPr="00175AA2">
        <w:rPr>
          <w:rFonts w:eastAsiaTheme="minorHAnsi"/>
          <w:szCs w:val="28"/>
          <w:u w:val="single"/>
          <w:lang w:eastAsia="en-US"/>
        </w:rPr>
        <w:t>1.1. Разработка ежегодного плана проведения плана проверок.</w:t>
      </w:r>
    </w:p>
    <w:p w:rsidR="00175AA2" w:rsidRPr="00175AA2" w:rsidRDefault="00175AA2" w:rsidP="00175AA2">
      <w:pPr>
        <w:autoSpaceDE w:val="0"/>
        <w:autoSpaceDN w:val="0"/>
        <w:adjustRightInd w:val="0"/>
        <w:jc w:val="both"/>
        <w:rPr>
          <w:rFonts w:eastAsiaTheme="minorHAnsi"/>
          <w:szCs w:val="28"/>
          <w:u w:val="single"/>
          <w:lang w:eastAsia="en-US"/>
        </w:rPr>
      </w:pPr>
      <w:r w:rsidRPr="00175AA2">
        <w:rPr>
          <w:rFonts w:eastAsiaTheme="minorHAnsi"/>
          <w:szCs w:val="28"/>
          <w:u w:val="single"/>
          <w:lang w:eastAsia="en-US"/>
        </w:rPr>
        <w:lastRenderedPageBreak/>
        <w:t>2. Проведение проверки плановой (выездной, документарной):</w:t>
      </w:r>
    </w:p>
    <w:p w:rsidR="00175AA2" w:rsidRPr="00175AA2" w:rsidRDefault="00175AA2" w:rsidP="00175AA2">
      <w:pPr>
        <w:autoSpaceDE w:val="0"/>
        <w:autoSpaceDN w:val="0"/>
        <w:adjustRightInd w:val="0"/>
        <w:jc w:val="both"/>
        <w:rPr>
          <w:rFonts w:eastAsiaTheme="minorHAnsi"/>
          <w:szCs w:val="28"/>
          <w:u w:val="single"/>
          <w:lang w:eastAsia="en-US"/>
        </w:rPr>
      </w:pPr>
      <w:r w:rsidRPr="00175AA2">
        <w:rPr>
          <w:rFonts w:eastAsiaTheme="minorHAnsi"/>
          <w:szCs w:val="28"/>
          <w:u w:val="single"/>
          <w:lang w:eastAsia="en-US"/>
        </w:rPr>
        <w:t>2.1. Проведение внеплановой (выездной, документарной).</w:t>
      </w:r>
    </w:p>
    <w:p w:rsidR="00175AA2" w:rsidRPr="00175AA2" w:rsidRDefault="00175AA2" w:rsidP="00175AA2">
      <w:pPr>
        <w:autoSpaceDE w:val="0"/>
        <w:autoSpaceDN w:val="0"/>
        <w:adjustRightInd w:val="0"/>
        <w:jc w:val="both"/>
        <w:rPr>
          <w:rFonts w:eastAsiaTheme="minorHAnsi"/>
          <w:szCs w:val="28"/>
          <w:u w:val="single"/>
          <w:lang w:eastAsia="en-US"/>
        </w:rPr>
      </w:pPr>
      <w:r w:rsidRPr="00175AA2">
        <w:rPr>
          <w:rFonts w:eastAsiaTheme="minorHAnsi"/>
          <w:szCs w:val="28"/>
          <w:u w:val="single"/>
          <w:lang w:eastAsia="en-US"/>
        </w:rPr>
        <w:t>3. Оформление результатов проверок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 xml:space="preserve">    9. Оценка необходимости установления переходного периода и (или) отсрочки вступления в силу нормативного акта либо  необходимость распространения предлагаемого правового регулирования на ранее возникшие отношения</w:t>
      </w:r>
      <w:r w:rsidR="00691B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9.1. Предполагаемая дата вступления в силу нормативного акта </w:t>
      </w:r>
      <w:r w:rsidR="00691B58" w:rsidRPr="00691B58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691B58" w:rsidRPr="00BA4520">
        <w:rPr>
          <w:rFonts w:ascii="Times New Roman" w:hAnsi="Times New Roman" w:cs="Times New Roman"/>
          <w:sz w:val="28"/>
          <w:szCs w:val="28"/>
          <w:u w:val="single"/>
        </w:rPr>
        <w:t>а следующий день после дня его официального опубликования</w:t>
      </w:r>
    </w:p>
    <w:p w:rsidR="007504EF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9.2. Необходимость  установления  переходного периода и (или)  отсрочки введения предлагаемого правового регулирования: </w:t>
      </w:r>
      <w:r w:rsidR="00691B58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7504EF" w:rsidRPr="007504EF">
        <w:rPr>
          <w:rFonts w:ascii="Times New Roman" w:hAnsi="Times New Roman" w:cs="Times New Roman"/>
          <w:sz w:val="28"/>
          <w:szCs w:val="28"/>
          <w:u w:val="single"/>
        </w:rPr>
        <w:t>ет</w:t>
      </w:r>
      <w:r w:rsidR="007504EF">
        <w:rPr>
          <w:rFonts w:ascii="Times New Roman" w:hAnsi="Times New Roman" w:cs="Times New Roman"/>
          <w:sz w:val="28"/>
          <w:szCs w:val="28"/>
        </w:rPr>
        <w:t xml:space="preserve">__________________ </w:t>
      </w:r>
    </w:p>
    <w:p w:rsidR="00BA4520" w:rsidRPr="007504EF" w:rsidRDefault="00BA4520" w:rsidP="007504E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504EF">
        <w:rPr>
          <w:rFonts w:ascii="Times New Roman" w:hAnsi="Times New Roman" w:cs="Times New Roman"/>
          <w:sz w:val="24"/>
          <w:szCs w:val="24"/>
        </w:rPr>
        <w:t>есть (нет)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а) срок  переходного  периода: ___</w:t>
      </w:r>
      <w:r w:rsidR="00691B58" w:rsidRPr="00691B58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9B0914">
        <w:rPr>
          <w:rFonts w:ascii="Times New Roman" w:hAnsi="Times New Roman" w:cs="Times New Roman"/>
          <w:sz w:val="28"/>
          <w:szCs w:val="28"/>
        </w:rPr>
        <w:t>__  дней  с  момента принятия проекта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нормативного акта;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б) отсрочка  введения  предлагаемого  правового  регулирования: ____</w:t>
      </w:r>
      <w:r w:rsidR="00691B58" w:rsidRPr="00691B58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9B0914">
        <w:rPr>
          <w:rFonts w:ascii="Times New Roman" w:hAnsi="Times New Roman" w:cs="Times New Roman"/>
          <w:sz w:val="28"/>
          <w:szCs w:val="28"/>
        </w:rPr>
        <w:t>__ дней с момента принятия проекта нормативного акта.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9.3. Необходимость     распространения      предлагаемого     правового</w:t>
      </w:r>
    </w:p>
    <w:p w:rsidR="007504EF" w:rsidRDefault="00BA4520" w:rsidP="007504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регулирования на ранее возникшие отношения: </w:t>
      </w:r>
      <w:r w:rsidR="00691B58" w:rsidRPr="00691B58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7504EF" w:rsidRPr="007504EF">
        <w:rPr>
          <w:rFonts w:ascii="Times New Roman" w:hAnsi="Times New Roman" w:cs="Times New Roman"/>
          <w:sz w:val="28"/>
          <w:szCs w:val="28"/>
          <w:u w:val="single"/>
        </w:rPr>
        <w:t>ет</w:t>
      </w:r>
      <w:r w:rsidR="007504EF">
        <w:rPr>
          <w:rFonts w:ascii="Times New Roman" w:hAnsi="Times New Roman" w:cs="Times New Roman"/>
          <w:sz w:val="28"/>
          <w:szCs w:val="28"/>
        </w:rPr>
        <w:t xml:space="preserve">____________________ </w:t>
      </w:r>
    </w:p>
    <w:p w:rsidR="007504EF" w:rsidRPr="007504EF" w:rsidRDefault="007504EF" w:rsidP="007504E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504EF">
        <w:rPr>
          <w:rFonts w:ascii="Times New Roman" w:hAnsi="Times New Roman" w:cs="Times New Roman"/>
          <w:sz w:val="24"/>
          <w:szCs w:val="24"/>
        </w:rPr>
        <w:t>есть (нет)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Период распространения на ранее возникшие отношения: _____</w:t>
      </w:r>
      <w:r w:rsidR="00691B58" w:rsidRPr="00691B58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9B0914">
        <w:rPr>
          <w:rFonts w:ascii="Times New Roman" w:hAnsi="Times New Roman" w:cs="Times New Roman"/>
          <w:sz w:val="28"/>
          <w:szCs w:val="28"/>
        </w:rPr>
        <w:t>______ дней с момента принятия проекта нормативного акта.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9.4. Обоснование  необходимости   установления  переходного  периода  и (или)  отсрочки  вступления  в  силу  нормативного  акта либо необходимость распространения  предлагаемого  правового регулирования на ранее возникшие отношения ____</w:t>
      </w:r>
      <w:r w:rsidR="00691B58" w:rsidRPr="00691B58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9B0914">
        <w:rPr>
          <w:rFonts w:ascii="Times New Roman" w:hAnsi="Times New Roman" w:cs="Times New Roman"/>
          <w:sz w:val="28"/>
          <w:szCs w:val="28"/>
        </w:rPr>
        <w:t>_______</w:t>
      </w:r>
      <w:r w:rsidR="00691B58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BA4520" w:rsidRPr="00691B58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 xml:space="preserve">    10. Предложения  заинтересованных  лиц,  поступившие  в ходе  публичных консультаций, проводившихся в ходе проведения ОРВ</w:t>
      </w:r>
      <w:r w:rsidR="00691B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1B58">
        <w:rPr>
          <w:rFonts w:ascii="Times New Roman" w:hAnsi="Times New Roman" w:cs="Times New Roman"/>
          <w:sz w:val="28"/>
          <w:szCs w:val="28"/>
          <w:u w:val="single"/>
        </w:rPr>
        <w:t>Не поступали</w:t>
      </w:r>
    </w:p>
    <w:p w:rsidR="00BA4520" w:rsidRPr="002428D3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</w:t>
      </w:r>
      <w:r w:rsidRPr="002428D3">
        <w:rPr>
          <w:rFonts w:ascii="Times New Roman" w:hAnsi="Times New Roman" w:cs="Times New Roman"/>
          <w:b/>
          <w:sz w:val="28"/>
          <w:szCs w:val="28"/>
        </w:rPr>
        <w:t>11. Иная  информация,  подлежащая  отражению  в  отчете  по  усмотрению органа, проводящего ОРВ</w:t>
      </w:r>
      <w:r w:rsidR="002428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28D3">
        <w:rPr>
          <w:rFonts w:ascii="Times New Roman" w:hAnsi="Times New Roman" w:cs="Times New Roman"/>
          <w:sz w:val="28"/>
          <w:szCs w:val="28"/>
          <w:u w:val="single"/>
        </w:rPr>
        <w:t>Отсутствует</w:t>
      </w:r>
    </w:p>
    <w:p w:rsidR="00BA4520" w:rsidRPr="009B0914" w:rsidRDefault="00BA4520" w:rsidP="00BA452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A4520" w:rsidRPr="009B0914" w:rsidRDefault="00BA4520" w:rsidP="00BA452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</w:t>
      </w:r>
      <w:r w:rsidRPr="00964E80">
        <w:rPr>
          <w:rFonts w:ascii="Times New Roman" w:hAnsi="Times New Roman" w:cs="Times New Roman"/>
          <w:b/>
          <w:sz w:val="28"/>
          <w:szCs w:val="28"/>
        </w:rPr>
        <w:t>Приложения</w:t>
      </w:r>
      <w:r w:rsidRPr="009B0914">
        <w:rPr>
          <w:rFonts w:ascii="Times New Roman" w:hAnsi="Times New Roman" w:cs="Times New Roman"/>
          <w:sz w:val="28"/>
          <w:szCs w:val="28"/>
        </w:rPr>
        <w:t xml:space="preserve"> (по усмотрению органа, проводящего ОРВ)</w:t>
      </w:r>
      <w:r w:rsidR="00964E80">
        <w:rPr>
          <w:rFonts w:ascii="Times New Roman" w:hAnsi="Times New Roman" w:cs="Times New Roman"/>
          <w:sz w:val="28"/>
          <w:szCs w:val="28"/>
        </w:rPr>
        <w:t xml:space="preserve"> </w:t>
      </w:r>
      <w:r w:rsidR="00964E80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 w:rsidR="00964E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520" w:rsidRPr="009B0914" w:rsidRDefault="00BA4520" w:rsidP="00BA452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255"/>
        <w:gridCol w:w="3096"/>
      </w:tblGrid>
      <w:tr w:rsidR="00BA4520" w:rsidRPr="009B0914" w:rsidTr="000F596A">
        <w:tc>
          <w:tcPr>
            <w:tcW w:w="3936" w:type="dxa"/>
          </w:tcPr>
          <w:p w:rsidR="00BA4520" w:rsidRPr="009B0914" w:rsidRDefault="00BA4520" w:rsidP="000F596A">
            <w:r w:rsidRPr="009B0914">
              <w:t>Руководитель р</w:t>
            </w:r>
            <w:r w:rsidRPr="009B0914">
              <w:rPr>
                <w:szCs w:val="28"/>
              </w:rPr>
              <w:t>азработчика проекта нормативного правового акта</w:t>
            </w:r>
          </w:p>
        </w:tc>
        <w:tc>
          <w:tcPr>
            <w:tcW w:w="2255" w:type="dxa"/>
          </w:tcPr>
          <w:p w:rsidR="00BA4520" w:rsidRPr="009B0914" w:rsidRDefault="00BA4520" w:rsidP="000F596A">
            <w:r w:rsidRPr="009B0914">
              <w:t>______________</w:t>
            </w:r>
          </w:p>
          <w:p w:rsidR="00BA4520" w:rsidRPr="009B0914" w:rsidRDefault="00BA4520" w:rsidP="000F596A">
            <w:pPr>
              <w:jc w:val="center"/>
              <w:rPr>
                <w:i/>
              </w:rPr>
            </w:pPr>
            <w:r w:rsidRPr="009B0914">
              <w:rPr>
                <w:i/>
              </w:rPr>
              <w:t>(подпись)</w:t>
            </w:r>
          </w:p>
        </w:tc>
        <w:tc>
          <w:tcPr>
            <w:tcW w:w="3096" w:type="dxa"/>
          </w:tcPr>
          <w:p w:rsidR="00BA4520" w:rsidRPr="009B0914" w:rsidRDefault="007504EF" w:rsidP="000F596A">
            <w:r>
              <w:t>С.Н. Федотов</w:t>
            </w:r>
          </w:p>
        </w:tc>
      </w:tr>
    </w:tbl>
    <w:p w:rsidR="00BA4520" w:rsidRPr="009B0914" w:rsidRDefault="00BA4520" w:rsidP="00BA4520"/>
    <w:p w:rsidR="00BA4520" w:rsidRPr="009B0914" w:rsidRDefault="00BA4520" w:rsidP="00BA4520">
      <w:r w:rsidRPr="009B0914">
        <w:t>Дата</w:t>
      </w:r>
    </w:p>
    <w:p w:rsidR="00BA4520" w:rsidRPr="009B0914" w:rsidRDefault="00BA4520" w:rsidP="00BA452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BA4520" w:rsidRPr="009B0914" w:rsidRDefault="00BA4520" w:rsidP="00BA452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9B0914">
        <w:rPr>
          <w:szCs w:val="28"/>
        </w:rPr>
        <w:t>_______________________________________________________________</w:t>
      </w:r>
    </w:p>
    <w:p w:rsidR="00BA4520" w:rsidRPr="009B0914" w:rsidRDefault="00BA4520" w:rsidP="00BA4520">
      <w:pPr>
        <w:widowControl w:val="0"/>
        <w:autoSpaceDE w:val="0"/>
        <w:autoSpaceDN w:val="0"/>
        <w:adjustRightInd w:val="0"/>
        <w:rPr>
          <w:szCs w:val="28"/>
        </w:rPr>
      </w:pPr>
      <w:bookmarkStart w:id="3" w:name="Par578"/>
      <w:bookmarkEnd w:id="3"/>
      <w:r w:rsidRPr="009B0914">
        <w:rPr>
          <w:szCs w:val="28"/>
        </w:rPr>
        <w:t>&lt;1&gt; Приводится по усмотрению органа, проводящего ОРВ.</w:t>
      </w:r>
    </w:p>
    <w:p w:rsidR="002C30B9" w:rsidRDefault="00BA4520" w:rsidP="002428D3">
      <w:pPr>
        <w:widowControl w:val="0"/>
        <w:autoSpaceDE w:val="0"/>
        <w:autoSpaceDN w:val="0"/>
        <w:adjustRightInd w:val="0"/>
      </w:pPr>
      <w:bookmarkStart w:id="4" w:name="Par579"/>
      <w:bookmarkEnd w:id="4"/>
      <w:r w:rsidRPr="009B0914">
        <w:rPr>
          <w:szCs w:val="28"/>
        </w:rPr>
        <w:t>&lt;2&gt; Может быть указан инициативный порядок разработки.</w:t>
      </w:r>
    </w:p>
    <w:sectPr w:rsidR="002C30B9" w:rsidSect="0023536B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31044"/>
    <w:multiLevelType w:val="multilevel"/>
    <w:tmpl w:val="5B8C61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AE"/>
    <w:rsid w:val="000F596A"/>
    <w:rsid w:val="00175AA2"/>
    <w:rsid w:val="0023536B"/>
    <w:rsid w:val="002428D3"/>
    <w:rsid w:val="00260D4A"/>
    <w:rsid w:val="002A09D3"/>
    <w:rsid w:val="002C30B9"/>
    <w:rsid w:val="003A673E"/>
    <w:rsid w:val="003B7D60"/>
    <w:rsid w:val="00520996"/>
    <w:rsid w:val="00534E68"/>
    <w:rsid w:val="00552600"/>
    <w:rsid w:val="005726C6"/>
    <w:rsid w:val="005D0B0A"/>
    <w:rsid w:val="00691B58"/>
    <w:rsid w:val="006C35EB"/>
    <w:rsid w:val="00743B79"/>
    <w:rsid w:val="007504EF"/>
    <w:rsid w:val="007929A6"/>
    <w:rsid w:val="00964E80"/>
    <w:rsid w:val="00981245"/>
    <w:rsid w:val="009B154C"/>
    <w:rsid w:val="009F3AE5"/>
    <w:rsid w:val="00BA4520"/>
    <w:rsid w:val="00BF610A"/>
    <w:rsid w:val="00F958AE"/>
    <w:rsid w:val="00FE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0A0E"/>
  <w15:docId w15:val="{DD541390-4C31-478B-A2B4-3762E3D4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A452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A4520"/>
    <w:pPr>
      <w:keepNext/>
      <w:jc w:val="center"/>
      <w:outlineLvl w:val="0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452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ConsPlusNonformat">
    <w:name w:val="ConsPlusNonformat"/>
    <w:uiPriority w:val="99"/>
    <w:rsid w:val="00BA45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uiPriority w:val="99"/>
    <w:qFormat/>
    <w:rsid w:val="007504EF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9F3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8</Pages>
  <Words>2593</Words>
  <Characters>14785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2017-03-13T06:12:00Z</dcterms:created>
  <dcterms:modified xsi:type="dcterms:W3CDTF">2017-03-20T06:49:00Z</dcterms:modified>
</cp:coreProperties>
</file>