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B5704F" w:rsidRPr="00B5704F" w:rsidRDefault="00B97B1C" w:rsidP="00B5704F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1.2. Вид, наименование проекта нормативного правового  акта (далее - проект нормативного акта</w:t>
      </w:r>
      <w:r w:rsidRPr="00334D84">
        <w:rPr>
          <w:szCs w:val="28"/>
          <w:u w:val="single"/>
        </w:rPr>
        <w:t>): постановлени</w:t>
      </w:r>
      <w:r w:rsidR="00334D84" w:rsidRPr="00334D84">
        <w:rPr>
          <w:szCs w:val="28"/>
          <w:u w:val="single"/>
        </w:rPr>
        <w:t>е</w:t>
      </w:r>
      <w:r w:rsidRPr="00334D84">
        <w:rPr>
          <w:szCs w:val="28"/>
          <w:u w:val="single"/>
        </w:rPr>
        <w:t xml:space="preserve"> администрации городского округа Кинель Самарской области </w:t>
      </w:r>
      <w:bookmarkStart w:id="0" w:name="_GoBack"/>
      <w:r w:rsidR="00B5704F" w:rsidRPr="00B5704F">
        <w:rPr>
          <w:szCs w:val="28"/>
          <w:u w:val="single"/>
        </w:rPr>
        <w:t>«О внесении изменений и дополнений  в административный регламент предоставления муниципальной услуги «</w:t>
      </w:r>
      <w:r w:rsidR="00B5704F" w:rsidRPr="00B5704F">
        <w:rPr>
          <w:bCs/>
          <w:szCs w:val="28"/>
          <w:u w:val="single"/>
        </w:rPr>
        <w:t>Предоставление муниципального имущества в безвозмездное пользование</w:t>
      </w:r>
      <w:r w:rsidR="00B5704F" w:rsidRPr="00B5704F">
        <w:rPr>
          <w:szCs w:val="28"/>
          <w:u w:val="single"/>
        </w:rPr>
        <w:t xml:space="preserve">», </w:t>
      </w:r>
      <w:proofErr w:type="spellStart"/>
      <w:r w:rsidR="00B5704F" w:rsidRPr="00B5704F">
        <w:rPr>
          <w:szCs w:val="28"/>
          <w:u w:val="single"/>
        </w:rPr>
        <w:t>утвержденный</w:t>
      </w:r>
      <w:proofErr w:type="spellEnd"/>
      <w:r w:rsidR="00B5704F" w:rsidRPr="00B5704F">
        <w:rPr>
          <w:szCs w:val="28"/>
          <w:u w:val="single"/>
        </w:rPr>
        <w:t xml:space="preserve"> постановлением администрации городского округа Кинель Самарской области  от 19 июня 2018 года  № 1568».</w:t>
      </w:r>
    </w:p>
    <w:bookmarkEnd w:id="0"/>
    <w:p w:rsidR="00371705" w:rsidRDefault="00B97B1C" w:rsidP="00B5704F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="008D4451">
        <w:rPr>
          <w:szCs w:val="28"/>
        </w:rPr>
        <w:t xml:space="preserve">   </w:t>
      </w:r>
      <w:r>
        <w:rPr>
          <w:szCs w:val="28"/>
        </w:rPr>
        <w:t>1.3. Предполагаемая дата вступления в силу проекта нормативного акта  в с</w:t>
      </w:r>
      <w:r w:rsidR="004D1712">
        <w:rPr>
          <w:szCs w:val="28"/>
        </w:rPr>
        <w:t>лучае его принятия</w:t>
      </w:r>
      <w:r w:rsidR="00502452">
        <w:rPr>
          <w:szCs w:val="28"/>
        </w:rPr>
        <w:t xml:space="preserve">: </w:t>
      </w:r>
      <w:r w:rsidR="00371705">
        <w:rPr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Pr="00334D84" w:rsidRDefault="0083298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D8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предлагаемого  правового  регулирования это приведение административного регламента 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услуги 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BE124F" w:rsidRPr="00BE124F">
        <w:rPr>
          <w:rFonts w:ascii="Times New Roman" w:hAnsi="Times New Roman" w:cs="Times New Roman"/>
          <w:sz w:val="28"/>
          <w:szCs w:val="28"/>
          <w:u w:val="single"/>
        </w:rPr>
        <w:t>Предоставление сведений об объектах недвижимого имущества, содержащихся в реестре муниципального имущества</w:t>
      </w:r>
      <w:r w:rsidRPr="00BE12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законодательством РФ. </w:t>
      </w:r>
      <w:proofErr w:type="gramStart"/>
      <w:r w:rsidRPr="00BC3AC4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 по 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  <w:proofErr w:type="gramEnd"/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27 сентября 2018 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03 октября 2018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 xml:space="preserve">1.7. Количество    замечаний    и     предложений,     полученных    </w:t>
      </w:r>
      <w:proofErr w:type="gramStart"/>
      <w:r w:rsidRPr="008A2BBE">
        <w:rPr>
          <w:b w:val="0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34D84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возможным</w:t>
      </w:r>
      <w:proofErr w:type="gramEnd"/>
      <w:r w:rsidR="00334D84" w:rsidRPr="00417106">
        <w:rPr>
          <w:rFonts w:eastAsiaTheme="minorHAnsi"/>
          <w:bCs/>
          <w:color w:val="00000A"/>
          <w:szCs w:val="28"/>
          <w:u w:val="single"/>
          <w:lang w:eastAsia="en-US"/>
        </w:rPr>
        <w:t>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334D84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066B6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066B6A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523134749"/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1743C"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" w:name="Par412"/>
            <w:bookmarkEnd w:id="3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  <w:tr w:rsidR="008A2BB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</w:t>
            </w:r>
          </w:p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6D6A1E" w:rsidRDefault="008A2BB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</w:t>
            </w:r>
            <w:r w:rsidR="00066B6A">
              <w:rPr>
                <w:sz w:val="24"/>
                <w:szCs w:val="24"/>
              </w:rPr>
              <w:t>8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066B6A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8A2BBE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3: Администрация городского округа Кинель Самарской области в лице Комитета по управлению муниципальным имуществом городского округа Кинель Самарской области</w:t>
            </w:r>
          </w:p>
          <w:p w:rsidR="008A2BBE" w:rsidRPr="006D6A1E" w:rsidRDefault="008A2BBE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39" w:rsidRPr="00061639" w:rsidRDefault="00061639" w:rsidP="00061639">
            <w:pPr>
              <w:spacing w:line="360" w:lineRule="auto"/>
              <w:ind w:firstLine="11"/>
              <w:jc w:val="both"/>
              <w:rPr>
                <w:sz w:val="18"/>
                <w:szCs w:val="18"/>
              </w:rPr>
            </w:pPr>
            <w:proofErr w:type="gramStart"/>
            <w:r w:rsidRPr="00061639">
              <w:rPr>
                <w:sz w:val="18"/>
                <w:szCs w:val="18"/>
              </w:rPr>
              <w:t xml:space="preserve">В случае признания жалобы подлежащей удовлетворению в ответе заявителю </w:t>
            </w:r>
            <w:proofErr w:type="spellStart"/>
            <w:r w:rsidRPr="00061639">
              <w:rPr>
                <w:sz w:val="18"/>
                <w:szCs w:val="18"/>
              </w:rPr>
              <w:t>дается</w:t>
            </w:r>
            <w:proofErr w:type="spellEnd"/>
            <w:r w:rsidRPr="00061639">
              <w:rPr>
                <w:sz w:val="18"/>
                <w:szCs w:val="18"/>
              </w:rPr>
              <w:t xml:space="preserve">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      </w:r>
            <w:hyperlink w:anchor="sub_16011" w:history="1">
              <w:r w:rsidRPr="00061639">
                <w:rPr>
                  <w:sz w:val="18"/>
                  <w:szCs w:val="18"/>
                </w:rPr>
                <w:t>частью 1.1 статьи 16</w:t>
              </w:r>
            </w:hyperlink>
            <w:r w:rsidRPr="00061639">
              <w:rPr>
                <w:sz w:val="18"/>
                <w:szCs w:val="18"/>
              </w:rPr>
              <w:t xml:space="preserve">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      </w:r>
            <w:proofErr w:type="gramEnd"/>
            <w:r w:rsidRPr="00061639">
              <w:rPr>
                <w:sz w:val="18"/>
                <w:szCs w:val="18"/>
              </w:rPr>
      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8A2BBE" w:rsidRPr="00B65436" w:rsidRDefault="00061639" w:rsidP="00061639">
            <w:pPr>
              <w:autoSpaceDE w:val="0"/>
              <w:autoSpaceDN w:val="0"/>
              <w:adjustRightInd w:val="0"/>
              <w:spacing w:line="360" w:lineRule="auto"/>
              <w:ind w:firstLine="11"/>
              <w:jc w:val="both"/>
              <w:rPr>
                <w:b/>
                <w:sz w:val="24"/>
                <w:szCs w:val="24"/>
              </w:rPr>
            </w:pPr>
            <w:r w:rsidRPr="00061639">
              <w:rPr>
                <w:sz w:val="18"/>
                <w:szCs w:val="18"/>
              </w:rPr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E" w:rsidRPr="00B65436" w:rsidRDefault="00061639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 xml:space="preserve">Издержки и </w:t>
      </w:r>
      <w:proofErr w:type="gramStart"/>
      <w:r w:rsidR="00066B6A" w:rsidRPr="009B0914">
        <w:rPr>
          <w:rFonts w:ascii="Times New Roman" w:hAnsi="Times New Roman" w:cs="Times New Roman"/>
          <w:sz w:val="28"/>
          <w:szCs w:val="28"/>
        </w:rPr>
        <w:t>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End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4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bookmarkEnd w:id="4"/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066B6A" w:rsidRPr="00066B6A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  <w:r w:rsidR="00066B6A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066B6A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Принятие  </w:t>
            </w:r>
            <w:r w:rsidR="00066B6A">
              <w:rPr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761B17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в соответствие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 </w:t>
      </w:r>
      <w:bookmarkStart w:id="5" w:name="_Hlk523134840"/>
      <w:r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bookmarkEnd w:id="5"/>
      <w:r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761B17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00567">
        <w:tc>
          <w:tcPr>
            <w:tcW w:w="3936" w:type="dxa"/>
          </w:tcPr>
          <w:p w:rsidR="00761B17" w:rsidRPr="009B0914" w:rsidRDefault="00761B17" w:rsidP="00A00567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00567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00567"/>
        </w:tc>
      </w:tr>
    </w:tbl>
    <w:p w:rsidR="00761B17" w:rsidRPr="009B0914" w:rsidRDefault="00761B17" w:rsidP="00761B1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Tr="00B27357">
        <w:tc>
          <w:tcPr>
            <w:tcW w:w="3936" w:type="dxa"/>
            <w:hideMark/>
          </w:tcPr>
          <w:p w:rsidR="00761B17" w:rsidRDefault="00761B17" w:rsidP="00B27357">
            <w:pPr>
              <w:jc w:val="both"/>
            </w:pPr>
            <w:r>
              <w:t>Руководитель  к</w:t>
            </w:r>
            <w:r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761B17" w:rsidRDefault="00761B17" w:rsidP="00B27357">
            <w:pPr>
              <w:jc w:val="both"/>
            </w:pPr>
          </w:p>
          <w:p w:rsidR="00761B17" w:rsidRDefault="00761B17" w:rsidP="00B27357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B27357">
            <w:pPr>
              <w:jc w:val="both"/>
            </w:pPr>
            <w:r>
              <w:t xml:space="preserve"> </w:t>
            </w:r>
          </w:p>
          <w:p w:rsidR="00761B17" w:rsidRDefault="00761B17" w:rsidP="00B27357">
            <w:pPr>
              <w:jc w:val="both"/>
            </w:pPr>
            <w:r>
              <w:t xml:space="preserve">              М.В. Максимов</w:t>
            </w:r>
          </w:p>
        </w:tc>
      </w:tr>
    </w:tbl>
    <w:p w:rsidR="00761B17" w:rsidRDefault="00761B17" w:rsidP="00761B17"/>
    <w:p w:rsidR="00D7420D" w:rsidRDefault="00761B17" w:rsidP="00C8642D">
      <w:r w:rsidRPr="004C54DC">
        <w:t xml:space="preserve">Дата </w:t>
      </w:r>
      <w:r>
        <w:t>«____» _______ 2018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B0207"/>
    <w:rsid w:val="003B4273"/>
    <w:rsid w:val="003D138C"/>
    <w:rsid w:val="003D1BA2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3516D"/>
    <w:rsid w:val="006446A3"/>
    <w:rsid w:val="00660335"/>
    <w:rsid w:val="00667A62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7F6176"/>
    <w:rsid w:val="00802493"/>
    <w:rsid w:val="0082409F"/>
    <w:rsid w:val="00832986"/>
    <w:rsid w:val="0089081A"/>
    <w:rsid w:val="008A2BBE"/>
    <w:rsid w:val="008B1C4F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E1D8B"/>
    <w:rsid w:val="00AE4E2D"/>
    <w:rsid w:val="00B06455"/>
    <w:rsid w:val="00B472FC"/>
    <w:rsid w:val="00B5704F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56F80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163F-E008-4832-9D62-FE9E9309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Отчет о проведении оценки регулирующего воздействия</vt:lpstr>
      <vt:lpstr>1.7. Количество    замечаний    и     предложений,     полученных    от</vt:lpstr>
    </vt:vector>
  </TitlesOfParts>
  <Company>Microsoft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2</cp:revision>
  <cp:lastPrinted>2018-10-04T11:29:00Z</cp:lastPrinted>
  <dcterms:created xsi:type="dcterms:W3CDTF">2018-10-04T12:15:00Z</dcterms:created>
  <dcterms:modified xsi:type="dcterms:W3CDTF">2018-10-04T12:15:00Z</dcterms:modified>
</cp:coreProperties>
</file>