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начале экспертизы 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</w:t>
      </w:r>
    </w:p>
    <w:p w:rsidR="00BA10CB" w:rsidRPr="00BA10CB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A10CB" w:rsidRPr="00BA10CB" w:rsidRDefault="00BA10CB" w:rsidP="00AD25D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</w:t>
      </w:r>
      <w:r w:rsidRPr="00BA10CB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</w:t>
      </w:r>
    </w:p>
    <w:p w:rsidR="00BA10CB" w:rsidRPr="00BA10CB" w:rsidRDefault="00BA10CB" w:rsidP="00582F8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решения Думы городского округа Кинель Самарской области </w:t>
      </w:r>
      <w:r w:rsidR="00B6287A" w:rsidRPr="001B1199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городского округа Кинель Самарской области от 29.05.2009г. № 667 «О порядке формирования, ведения и обязательного опубликования перечня муниципального имущества городского округа Кинель, подлежащего использованию только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субъектом малого и среднего предпринимательства»</w:t>
      </w:r>
      <w:r w:rsidRPr="00BA10CB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BA10CB" w:rsidRPr="00BA10CB" w:rsidRDefault="00BA10CB" w:rsidP="00AD25DE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Предложения  принимаются по адресу: </w:t>
      </w:r>
      <w:r w:rsidR="00500486"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proofErr w:type="spellStart"/>
      <w:r w:rsidR="00500486">
        <w:rPr>
          <w:rFonts w:ascii="Times New Roman" w:hAnsi="Times New Roman" w:cs="Times New Roman"/>
          <w:sz w:val="28"/>
          <w:szCs w:val="28"/>
        </w:rPr>
        <w:t>г.Кинель</w:t>
      </w:r>
      <w:proofErr w:type="spellEnd"/>
      <w:r w:rsidR="00500486">
        <w:rPr>
          <w:rFonts w:ascii="Times New Roman" w:hAnsi="Times New Roman" w:cs="Times New Roman"/>
          <w:sz w:val="28"/>
          <w:szCs w:val="28"/>
        </w:rPr>
        <w:t>, ул.Мира, 42а, кааб.106</w:t>
      </w:r>
      <w:r w:rsidRPr="00BA10CB">
        <w:rPr>
          <w:rFonts w:ascii="Times New Roman" w:hAnsi="Times New Roman" w:cs="Times New Roman"/>
          <w:sz w:val="28"/>
          <w:szCs w:val="28"/>
        </w:rPr>
        <w:t>,</w:t>
      </w:r>
    </w:p>
    <w:p w:rsidR="00BA10CB" w:rsidRPr="00BA10CB" w:rsidRDefault="00BA10CB" w:rsidP="00AD25D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="00500486" w:rsidRPr="0050048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5004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A10CB">
        <w:rPr>
          <w:rFonts w:ascii="Times New Roman" w:hAnsi="Times New Roman" w:cs="Times New Roman"/>
          <w:sz w:val="28"/>
          <w:szCs w:val="28"/>
        </w:rPr>
        <w:t>.</w:t>
      </w:r>
    </w:p>
    <w:p w:rsidR="00BA10CB" w:rsidRPr="00BA10CB" w:rsidRDefault="00BA10CB" w:rsidP="00AD25D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500486">
        <w:rPr>
          <w:rFonts w:ascii="Times New Roman" w:hAnsi="Times New Roman" w:cs="Times New Roman"/>
          <w:sz w:val="28"/>
          <w:szCs w:val="28"/>
        </w:rPr>
        <w:t>8(84663)61778</w:t>
      </w:r>
    </w:p>
    <w:p w:rsidR="00BA10CB" w:rsidRPr="00BA10CB" w:rsidRDefault="00BA10CB" w:rsidP="00AD25DE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</w:t>
      </w:r>
      <w:r w:rsidR="00500486">
        <w:rPr>
          <w:rFonts w:ascii="Times New Roman" w:hAnsi="Times New Roman" w:cs="Times New Roman"/>
          <w:sz w:val="28"/>
          <w:szCs w:val="28"/>
        </w:rPr>
        <w:t xml:space="preserve">до </w:t>
      </w:r>
      <w:r w:rsidR="00826D22">
        <w:rPr>
          <w:rFonts w:ascii="Times New Roman" w:hAnsi="Times New Roman" w:cs="Times New Roman"/>
          <w:sz w:val="28"/>
          <w:szCs w:val="28"/>
        </w:rPr>
        <w:t>30</w:t>
      </w:r>
      <w:r w:rsidR="00AD25DE">
        <w:rPr>
          <w:rFonts w:ascii="Times New Roman" w:hAnsi="Times New Roman" w:cs="Times New Roman"/>
          <w:sz w:val="28"/>
          <w:szCs w:val="28"/>
        </w:rPr>
        <w:t>.0</w:t>
      </w:r>
      <w:r w:rsidR="00826D22">
        <w:rPr>
          <w:rFonts w:ascii="Times New Roman" w:hAnsi="Times New Roman" w:cs="Times New Roman"/>
          <w:sz w:val="28"/>
          <w:szCs w:val="28"/>
        </w:rPr>
        <w:t>3</w:t>
      </w:r>
      <w:r w:rsidR="00AD25DE">
        <w:rPr>
          <w:rFonts w:ascii="Times New Roman" w:hAnsi="Times New Roman" w:cs="Times New Roman"/>
          <w:sz w:val="28"/>
          <w:szCs w:val="28"/>
        </w:rPr>
        <w:t>.2017г.</w:t>
      </w:r>
    </w:p>
    <w:p w:rsidR="00BA10CB" w:rsidRPr="00BA10CB" w:rsidRDefault="00BA10CB" w:rsidP="00AD25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   вносятся   относительно   содержания  нормативного  акта, возможных его изменений, последствий его применения в действующей редакции, альтернативных   вариантов   правового   регулирования,   совершенствования правоприменительной практики.</w:t>
      </w:r>
    </w:p>
    <w:p w:rsidR="00BA10CB" w:rsidRPr="00BA10CB" w:rsidRDefault="00BA10CB" w:rsidP="00AD25D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  группы   субъектов   предпринимательской   и   инвестиционной деятельности,  на  которых  распространено  действие нормативного правового акта </w:t>
      </w:r>
      <w:r w:rsidR="00AD2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9A55F1">
        <w:rPr>
          <w:rFonts w:ascii="Times New Roman" w:eastAsia="Calibri" w:hAnsi="Times New Roman" w:cs="Times New Roman"/>
          <w:sz w:val="28"/>
          <w:szCs w:val="28"/>
          <w:lang w:eastAsia="en-US"/>
        </w:rPr>
        <w:t>юридические лица и индивидуальные предприниматели, являющиеся субъектами</w:t>
      </w:r>
      <w:r w:rsidR="00AD2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малого и среднего предпринимательства.</w:t>
      </w:r>
    </w:p>
    <w:p w:rsidR="00BA10CB" w:rsidRPr="00AD25DE" w:rsidRDefault="00BA10CB" w:rsidP="00AD25DE">
      <w:pPr>
        <w:pStyle w:val="ConsPlusNonformat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5DE">
        <w:rPr>
          <w:rFonts w:ascii="Times New Roman" w:hAnsi="Times New Roman" w:cs="Times New Roman"/>
          <w:sz w:val="28"/>
          <w:szCs w:val="28"/>
        </w:rPr>
        <w:t>Цель правового регулирования, предусмотренного нормативным правовым актом</w:t>
      </w:r>
      <w:r w:rsidR="00AD25DE" w:rsidRPr="00AD25DE">
        <w:rPr>
          <w:rFonts w:ascii="Times New Roman" w:hAnsi="Times New Roman" w:cs="Times New Roman"/>
          <w:sz w:val="28"/>
          <w:szCs w:val="28"/>
        </w:rPr>
        <w:t xml:space="preserve"> </w:t>
      </w:r>
      <w:r w:rsidR="00AD25DE">
        <w:rPr>
          <w:rFonts w:ascii="Times New Roman" w:hAnsi="Times New Roman" w:cs="Times New Roman"/>
          <w:sz w:val="28"/>
          <w:szCs w:val="28"/>
        </w:rPr>
        <w:t xml:space="preserve">приведение в соответствие с действующим </w:t>
      </w:r>
      <w:r w:rsidR="00AD25DE" w:rsidRPr="00AD25DE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582F8F">
        <w:rPr>
          <w:rFonts w:ascii="Times New Roman" w:hAnsi="Times New Roman" w:cs="Times New Roman"/>
          <w:sz w:val="28"/>
          <w:szCs w:val="28"/>
        </w:rPr>
        <w:t>п</w:t>
      </w:r>
      <w:r w:rsidR="00AD25DE" w:rsidRPr="00AD25DE">
        <w:rPr>
          <w:rFonts w:ascii="Times New Roman" w:hAnsi="Times New Roman" w:cs="Times New Roman"/>
          <w:sz w:val="28"/>
          <w:szCs w:val="28"/>
        </w:rPr>
        <w:t xml:space="preserve">орядка формирования, ведения и обязательного опубликования перечня муниципального имущества городского округа Кинель, подлежащего использованию только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</w:t>
      </w:r>
      <w:r w:rsidR="00AD25DE" w:rsidRPr="00AD25DE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и организациям, образующим инфраструктуру поддержки субъектом малого и среднего предпринимательства</w:t>
      </w:r>
      <w:r w:rsidR="001C7F6A">
        <w:rPr>
          <w:rFonts w:ascii="Times New Roman" w:hAnsi="Times New Roman" w:cs="Times New Roman"/>
          <w:sz w:val="28"/>
          <w:szCs w:val="28"/>
        </w:rPr>
        <w:t>.</w:t>
      </w:r>
    </w:p>
    <w:p w:rsidR="00BA10CB" w:rsidRPr="00BA10CB" w:rsidRDefault="00BA10CB" w:rsidP="00AD25DE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Описание  проблемы,  на  решение  которой  направлен  нормативный  акт:</w:t>
      </w:r>
    </w:p>
    <w:p w:rsidR="00873BAC" w:rsidRDefault="0016468E" w:rsidP="00873B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существующий </w:t>
      </w:r>
      <w:r w:rsidR="00582F8F">
        <w:rPr>
          <w:rFonts w:ascii="Times New Roman" w:hAnsi="Times New Roman" w:cs="Times New Roman"/>
          <w:sz w:val="28"/>
          <w:szCs w:val="28"/>
        </w:rPr>
        <w:t>п</w:t>
      </w:r>
      <w:r w:rsidRPr="00AD25DE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25DE">
        <w:rPr>
          <w:rFonts w:ascii="Times New Roman" w:hAnsi="Times New Roman" w:cs="Times New Roman"/>
          <w:sz w:val="28"/>
          <w:szCs w:val="28"/>
        </w:rPr>
        <w:t>к формирования, ведения и обязательного опубликования перечня муниципального имущества городского округа Кинель, подлежащего использованию только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16468E">
        <w:rPr>
          <w:rFonts w:ascii="Times New Roman" w:hAnsi="Times New Roman" w:cs="Times New Roman"/>
          <w:sz w:val="28"/>
          <w:szCs w:val="28"/>
        </w:rPr>
        <w:t>решением Думы городского округа Кинель Самарской области от 29.05.2009г. № 667</w:t>
      </w:r>
      <w:r>
        <w:rPr>
          <w:rFonts w:ascii="Times New Roman" w:hAnsi="Times New Roman" w:cs="Times New Roman"/>
          <w:sz w:val="28"/>
          <w:szCs w:val="28"/>
        </w:rPr>
        <w:t>, не соответствует действующему законодательству. Указанный Порядок разработан 2009 году в соответствии с положениям</w:t>
      </w:r>
      <w:r w:rsidR="00873BA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24.07.2007г. № 209-ФЗ, </w:t>
      </w:r>
      <w:r w:rsidR="00873BAC">
        <w:rPr>
          <w:rFonts w:ascii="Times New Roman" w:hAnsi="Times New Roman" w:cs="Times New Roman"/>
          <w:sz w:val="28"/>
          <w:szCs w:val="28"/>
        </w:rPr>
        <w:t xml:space="preserve">в данный Федеральный закон на сегодняшний день внесены более 10 изменений и дополнений. </w:t>
      </w:r>
    </w:p>
    <w:p w:rsidR="00107240" w:rsidRPr="009B0914" w:rsidRDefault="00107240" w:rsidP="00107240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B0914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107240" w:rsidRPr="009B0914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</w:p>
    <w:p w:rsidR="00107240" w:rsidRPr="009B0914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Самарская область, г. Кинель, ул. Мира, 42А</w:t>
      </w:r>
    </w:p>
    <w:p w:rsidR="00107240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(телефоны)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(84663)61778</w:t>
      </w:r>
    </w:p>
    <w:p w:rsidR="00107240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кинельгород.рф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240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00E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07240" w:rsidRPr="009B726E" w:rsidRDefault="00107240" w:rsidP="00107240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B726E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26E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A10CB" w:rsidRPr="00BA10CB" w:rsidRDefault="00873BAC" w:rsidP="00873B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BA10CB" w:rsidRDefault="00BA10CB" w:rsidP="00AD25DE">
      <w:pPr>
        <w:pStyle w:val="ConsPlusNonformat"/>
        <w:tabs>
          <w:tab w:val="left" w:pos="28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70BA" w:rsidRDefault="00D770BA" w:rsidP="00AD25DE">
      <w:pPr>
        <w:ind w:firstLine="709"/>
      </w:pPr>
    </w:p>
    <w:sectPr w:rsidR="00D770BA" w:rsidSect="00BA10CB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10CB"/>
    <w:rsid w:val="00107240"/>
    <w:rsid w:val="0016468E"/>
    <w:rsid w:val="001C7F6A"/>
    <w:rsid w:val="00500486"/>
    <w:rsid w:val="005140A2"/>
    <w:rsid w:val="00582F8F"/>
    <w:rsid w:val="00591A9D"/>
    <w:rsid w:val="005B0238"/>
    <w:rsid w:val="007816E4"/>
    <w:rsid w:val="00826D22"/>
    <w:rsid w:val="00873BAC"/>
    <w:rsid w:val="009A55F1"/>
    <w:rsid w:val="00A72D1F"/>
    <w:rsid w:val="00AD25DE"/>
    <w:rsid w:val="00B51571"/>
    <w:rsid w:val="00B6287A"/>
    <w:rsid w:val="00BA10CB"/>
    <w:rsid w:val="00D770BA"/>
    <w:rsid w:val="00ED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11</cp:revision>
  <cp:lastPrinted>2017-03-28T07:08:00Z</cp:lastPrinted>
  <dcterms:created xsi:type="dcterms:W3CDTF">2017-02-06T12:31:00Z</dcterms:created>
  <dcterms:modified xsi:type="dcterms:W3CDTF">2017-03-28T07:09:00Z</dcterms:modified>
</cp:coreProperties>
</file>