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7D11A9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проекту решения Думы городского округа Кинель Самарской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29.05.2009г. № 667 «Об утверждении </w:t>
      </w:r>
      <w:r w:rsidRPr="00E935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D0A56">
        <w:rPr>
          <w:rFonts w:ascii="Times New Roman" w:hAnsi="Times New Roman" w:cs="Times New Roman"/>
          <w:b/>
          <w:sz w:val="28"/>
          <w:szCs w:val="28"/>
        </w:rPr>
        <w:t>9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6">
        <w:rPr>
          <w:rFonts w:ascii="Times New Roman" w:hAnsi="Times New Roman" w:cs="Times New Roman"/>
          <w:b/>
          <w:sz w:val="28"/>
          <w:szCs w:val="28"/>
        </w:rPr>
        <w:t>марта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11A9">
        <w:rPr>
          <w:rFonts w:ascii="Times New Roman" w:hAnsi="Times New Roman" w:cs="Times New Roman"/>
          <w:b/>
          <w:sz w:val="28"/>
          <w:szCs w:val="28"/>
        </w:rPr>
        <w:t>7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0A56">
        <w:rPr>
          <w:rFonts w:ascii="Times New Roman" w:hAnsi="Times New Roman" w:cs="Times New Roman"/>
          <w:b/>
          <w:sz w:val="28"/>
          <w:szCs w:val="28"/>
        </w:rPr>
        <w:t>29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6">
        <w:rPr>
          <w:rFonts w:ascii="Times New Roman" w:hAnsi="Times New Roman" w:cs="Times New Roman"/>
          <w:b/>
          <w:sz w:val="28"/>
          <w:szCs w:val="28"/>
        </w:rPr>
        <w:t>марта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11A9">
        <w:rPr>
          <w:rFonts w:ascii="Times New Roman" w:hAnsi="Times New Roman" w:cs="Times New Roman"/>
          <w:b/>
          <w:sz w:val="28"/>
          <w:szCs w:val="28"/>
        </w:rPr>
        <w:t>7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9D64C5">
        <w:rPr>
          <w:rFonts w:ascii="Times New Roman" w:hAnsi="Times New Roman" w:cs="Times New Roman"/>
          <w:color w:val="000000"/>
          <w:sz w:val="28"/>
          <w:szCs w:val="28"/>
        </w:rPr>
        <w:t>решения Думы городского округа Кинель Самарской области «</w:t>
      </w:r>
      <w:r w:rsidR="009D64C5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9D64C5"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 w:rsidR="009D64C5">
        <w:rPr>
          <w:rFonts w:ascii="Times New Roman" w:hAnsi="Times New Roman" w:cs="Times New Roman"/>
          <w:sz w:val="28"/>
          <w:szCs w:val="28"/>
        </w:rPr>
        <w:t xml:space="preserve">29.05.2009г. № 667 «Об утверждении </w:t>
      </w:r>
      <w:r w:rsidR="009D64C5" w:rsidRPr="00E9357C">
        <w:rPr>
          <w:rFonts w:ascii="Times New Roman" w:hAnsi="Times New Roman" w:cs="Times New Roman"/>
          <w:sz w:val="28"/>
          <w:szCs w:val="28"/>
        </w:rPr>
        <w:t>По</w:t>
      </w:r>
      <w:r w:rsidR="009D64C5">
        <w:rPr>
          <w:rFonts w:ascii="Times New Roman" w:hAnsi="Times New Roman" w:cs="Times New Roman"/>
          <w:sz w:val="28"/>
          <w:szCs w:val="28"/>
        </w:rPr>
        <w:t>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</w:t>
      </w:r>
      <w:proofErr w:type="gramEnd"/>
      <w:r w:rsidR="009D64C5">
        <w:rPr>
          <w:rFonts w:ascii="Times New Roman" w:hAnsi="Times New Roman" w:cs="Times New Roman"/>
          <w:sz w:val="28"/>
          <w:szCs w:val="28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  <w:r w:rsidRPr="00EC0E11">
        <w:rPr>
          <w:rFonts w:ascii="Times New Roman" w:hAnsi="Times New Roman" w:cs="Times New Roman"/>
          <w:sz w:val="28"/>
          <w:szCs w:val="28"/>
        </w:rPr>
        <w:t xml:space="preserve"> 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2E1EC4"/>
    <w:rsid w:val="00300964"/>
    <w:rsid w:val="00352EA7"/>
    <w:rsid w:val="007D11A9"/>
    <w:rsid w:val="00815DE9"/>
    <w:rsid w:val="009D64C5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6</cp:revision>
  <cp:lastPrinted>2017-03-09T12:24:00Z</cp:lastPrinted>
  <dcterms:created xsi:type="dcterms:W3CDTF">2017-02-06T14:08:00Z</dcterms:created>
  <dcterms:modified xsi:type="dcterms:W3CDTF">2017-03-09T12:24:00Z</dcterms:modified>
</cp:coreProperties>
</file>