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 xml:space="preserve">Перечень вопросов по проекту постановления администрации городского округа </w:t>
      </w:r>
      <w:proofErr w:type="spellStart"/>
      <w:r w:rsidRPr="001531DF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1531DF">
        <w:rPr>
          <w:rFonts w:ascii="Times New Roman" w:hAnsi="Times New Roman" w:cs="Times New Roman"/>
          <w:b/>
          <w:sz w:val="28"/>
          <w:szCs w:val="28"/>
        </w:rPr>
        <w:t xml:space="preserve"> Самарской области «Об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городского округа </w:t>
      </w:r>
      <w:proofErr w:type="spellStart"/>
      <w:r w:rsidRPr="001531DF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1531DF">
        <w:rPr>
          <w:rFonts w:ascii="Times New Roman" w:hAnsi="Times New Roman" w:cs="Times New Roman"/>
          <w:b/>
          <w:sz w:val="28"/>
          <w:szCs w:val="28"/>
        </w:rPr>
        <w:t xml:space="preserve"> Самарской области», предлагаемых к обсуждению в ходе публичных консультаций, составленный разработчиком проекта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 xml:space="preserve">Заместитель Главы городского округа </w:t>
      </w:r>
      <w:proofErr w:type="spellStart"/>
      <w:r w:rsidR="00FB0D5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B0D5C">
        <w:rPr>
          <w:rFonts w:ascii="Times New Roman" w:hAnsi="Times New Roman" w:cs="Times New Roman"/>
          <w:sz w:val="28"/>
          <w:szCs w:val="28"/>
        </w:rPr>
        <w:t xml:space="preserve">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>.Г. - юрисконсульт, контактный телефон: 8(84663) 61166.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8547CA" w:rsidRPr="008547CA">
        <w:rPr>
          <w:rFonts w:ascii="Times New Roman" w:hAnsi="Times New Roman" w:cs="Times New Roman"/>
          <w:sz w:val="28"/>
          <w:szCs w:val="28"/>
        </w:rPr>
        <w:t>20</w:t>
      </w:r>
      <w:r w:rsidR="00D85B7D" w:rsidRPr="008547CA">
        <w:rPr>
          <w:rFonts w:ascii="Times New Roman" w:hAnsi="Times New Roman" w:cs="Times New Roman"/>
          <w:sz w:val="28"/>
          <w:szCs w:val="28"/>
        </w:rPr>
        <w:t>.02.</w:t>
      </w:r>
      <w:r w:rsidRPr="008547CA">
        <w:rPr>
          <w:rFonts w:ascii="Times New Roman" w:hAnsi="Times New Roman" w:cs="Times New Roman"/>
          <w:sz w:val="28"/>
          <w:szCs w:val="28"/>
        </w:rPr>
        <w:t xml:space="preserve">2017 года по </w:t>
      </w:r>
      <w:r w:rsidR="008547CA" w:rsidRPr="008547CA">
        <w:rPr>
          <w:rFonts w:ascii="Times New Roman" w:hAnsi="Times New Roman" w:cs="Times New Roman"/>
          <w:sz w:val="28"/>
          <w:szCs w:val="28"/>
        </w:rPr>
        <w:t>13</w:t>
      </w:r>
      <w:r w:rsidR="00D85B7D" w:rsidRPr="008547CA">
        <w:rPr>
          <w:rFonts w:ascii="Times New Roman" w:hAnsi="Times New Roman" w:cs="Times New Roman"/>
          <w:sz w:val="28"/>
          <w:szCs w:val="28"/>
        </w:rPr>
        <w:t>.03.</w:t>
      </w:r>
      <w:r w:rsidRPr="008547CA">
        <w:rPr>
          <w:rFonts w:ascii="Times New Roman" w:hAnsi="Times New Roman" w:cs="Times New Roman"/>
          <w:sz w:val="28"/>
          <w:szCs w:val="28"/>
        </w:rPr>
        <w:t xml:space="preserve">2017 года по электронной почте на адрес: </w:t>
      </w:r>
      <w:hyperlink r:id="rId4" w:history="1">
        <w:r w:rsidRPr="00854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8547CA">
        <w:rPr>
          <w:rFonts w:ascii="Times New Roman" w:hAnsi="Times New Roman" w:cs="Times New Roman"/>
          <w:sz w:val="28"/>
          <w:szCs w:val="28"/>
        </w:rPr>
        <w:t>, в виде прикрепленного файла. Либо</w:t>
      </w:r>
      <w:bookmarkStart w:id="0" w:name="_GoBack"/>
      <w:bookmarkEnd w:id="0"/>
      <w:r w:rsidRPr="001531DF">
        <w:rPr>
          <w:rFonts w:ascii="Times New Roman" w:hAnsi="Times New Roman" w:cs="Times New Roman"/>
          <w:sz w:val="28"/>
          <w:szCs w:val="28"/>
        </w:rPr>
        <w:t xml:space="preserve"> по адресу: 446430, Самарская область,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 xml:space="preserve">, 42А, юридический отдел аппарата администрации городского округа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 xml:space="preserve">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1. Считаете ли Вы, что проект постановления администрации городского округа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 xml:space="preserve"> Самарской области «Об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городского округа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 xml:space="preserve"> Самарской области» </w:t>
      </w:r>
      <w:r w:rsidRPr="001531DF">
        <w:rPr>
          <w:rFonts w:ascii="Times New Roman" w:hAnsi="Times New Roman" w:cs="Times New Roman"/>
          <w:sz w:val="28"/>
          <w:szCs w:val="28"/>
        </w:rPr>
        <w:lastRenderedPageBreak/>
        <w:t>(далее – Проект) не соответствует или противоречит федеральному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D2"/>
    <w:rsid w:val="001531DF"/>
    <w:rsid w:val="00382211"/>
    <w:rsid w:val="008547CA"/>
    <w:rsid w:val="00D85B7D"/>
    <w:rsid w:val="00E006D2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9A74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2017-02-20T08:37:00Z</cp:lastPrinted>
  <dcterms:created xsi:type="dcterms:W3CDTF">2017-02-08T08:17:00Z</dcterms:created>
  <dcterms:modified xsi:type="dcterms:W3CDTF">2017-02-20T08:37:00Z</dcterms:modified>
</cp:coreProperties>
</file>