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76CC6">
        <w:t xml:space="preserve"> </w:t>
      </w:r>
      <w:r w:rsidR="00076CC6" w:rsidRPr="00A90393">
        <w:rPr>
          <w:bCs/>
          <w:szCs w:val="28"/>
        </w:rPr>
        <w:t>«</w:t>
      </w:r>
      <w:r w:rsidR="000551E5" w:rsidRPr="00A90393">
        <w:rPr>
          <w:bCs/>
          <w:color w:val="000000"/>
          <w:szCs w:val="28"/>
        </w:rPr>
        <w:t>О внесении изменени</w:t>
      </w:r>
      <w:r w:rsidR="000551E5">
        <w:rPr>
          <w:bCs/>
          <w:color w:val="000000"/>
          <w:szCs w:val="28"/>
        </w:rPr>
        <w:t>й</w:t>
      </w:r>
      <w:r w:rsidR="000551E5" w:rsidRPr="00A90393">
        <w:rPr>
          <w:bCs/>
          <w:color w:val="000000"/>
          <w:szCs w:val="28"/>
        </w:rPr>
        <w:t xml:space="preserve"> </w:t>
      </w:r>
      <w:r w:rsidR="000551E5">
        <w:rPr>
          <w:bCs/>
          <w:color w:val="000000"/>
          <w:szCs w:val="28"/>
        </w:rPr>
        <w:t xml:space="preserve">и дополнения </w:t>
      </w:r>
      <w:r w:rsidR="000551E5" w:rsidRPr="00A90393">
        <w:rPr>
          <w:bCs/>
          <w:color w:val="000000"/>
          <w:szCs w:val="28"/>
        </w:rPr>
        <w:t>в административный регламент предоставления муниципальной услуги «</w:t>
      </w:r>
      <w:r w:rsidR="000551E5" w:rsidRPr="00A90393">
        <w:rPr>
          <w:bCs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551E5" w:rsidRPr="00A90393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076CC6" w:rsidRPr="00A90393">
        <w:rPr>
          <w:bCs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Pr="0006715D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</w:t>
      </w:r>
      <w:r w:rsidR="00E70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76CC6" w:rsidRPr="00076CC6">
        <w:rPr>
          <w:rFonts w:ascii="Times New Roman" w:hAnsi="Times New Roman" w:cs="Times New Roman"/>
          <w:b w:val="0"/>
          <w:sz w:val="28"/>
          <w:szCs w:val="28"/>
        </w:rPr>
        <w:t>«</w:t>
      </w:r>
      <w:r w:rsidR="000551E5" w:rsidRPr="000551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0551E5" w:rsidRPr="000551E5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551E5" w:rsidRPr="000551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076CC6" w:rsidRPr="000551E5">
        <w:rPr>
          <w:rFonts w:ascii="Times New Roman" w:hAnsi="Times New Roman" w:cs="Times New Roman"/>
          <w:b w:val="0"/>
          <w:sz w:val="28"/>
          <w:szCs w:val="28"/>
        </w:rPr>
        <w:t>»</w:t>
      </w:r>
      <w:r w:rsidR="00692B0A" w:rsidRPr="000551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51E5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проект постановления администрации) разработан в соответствии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="000B715F" w:rsidRPr="000B715F">
        <w:rPr>
          <w:szCs w:val="28"/>
        </w:rPr>
        <w:t xml:space="preserve"> 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1645D" w:rsidRDefault="008E14E4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</w:t>
      </w:r>
      <w:r w:rsidR="000551E5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(бездействия) органов, предоставляющих муниципальную услугу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551E5" w:rsidRDefault="00BA1962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Федеральным законом от 27.02.2010г. №210-ФЗ «Об организации предоставления </w:t>
      </w: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государственных и муниципальных услуг»</w:t>
      </w:r>
      <w:r w:rsidR="0081645D"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</w:t>
      </w:r>
      <w:r w:rsidR="000551E5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0551E5" w:rsidRPr="00BB790D" w:rsidRDefault="000551E5" w:rsidP="000551E5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приостановления предоставления муниципальных услуг,</w:t>
      </w:r>
    </w:p>
    <w:p w:rsidR="000551E5" w:rsidRPr="00BB790D" w:rsidRDefault="000551E5" w:rsidP="000551E5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досудебного (внесудебного) обжалования заявителем решений и действий (бездействия) не только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но и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  <w:bookmarkStart w:id="0" w:name="_GoBack"/>
      <w:bookmarkEnd w:id="0"/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551E5"/>
    <w:rsid w:val="0006715D"/>
    <w:rsid w:val="00076CC6"/>
    <w:rsid w:val="000B715F"/>
    <w:rsid w:val="000D031D"/>
    <w:rsid w:val="00263CE3"/>
    <w:rsid w:val="00382211"/>
    <w:rsid w:val="003F151B"/>
    <w:rsid w:val="003F4178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92B5E"/>
    <w:rsid w:val="00E70D74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09CE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2017-02-08T07:25:00Z</dcterms:created>
  <dcterms:modified xsi:type="dcterms:W3CDTF">2018-06-01T07:47:00Z</dcterms:modified>
</cp:coreProperties>
</file>