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DB5FD8" w:rsidRDefault="00142EEF" w:rsidP="00142E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>О внесении изменений</w:t>
      </w:r>
      <w:r w:rsidR="003247B0">
        <w:rPr>
          <w:b/>
          <w:szCs w:val="28"/>
        </w:rPr>
        <w:t xml:space="preserve"> </w:t>
      </w:r>
      <w:r w:rsidR="0024218E">
        <w:rPr>
          <w:b/>
          <w:szCs w:val="28"/>
        </w:rPr>
        <w:t xml:space="preserve">и дополнений </w:t>
      </w:r>
      <w:r w:rsidR="00DB5FD8" w:rsidRPr="00DB5FD8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</w:t>
      </w:r>
      <w:r w:rsidR="003247B0">
        <w:rPr>
          <w:b/>
          <w:szCs w:val="28"/>
        </w:rPr>
        <w:t xml:space="preserve">  </w:t>
      </w:r>
      <w:r w:rsidR="00DB5FD8" w:rsidRPr="00DB5FD8">
        <w:rPr>
          <w:b/>
          <w:szCs w:val="28"/>
        </w:rPr>
        <w:t>от 08.12.2016 № 3596  (с изменениями от 03.02.2017г., 27.02.2017г., 31.03.2017г.</w:t>
      </w:r>
      <w:r w:rsidR="00521BA3">
        <w:rPr>
          <w:b/>
          <w:szCs w:val="28"/>
        </w:rPr>
        <w:t>, 11.07.2017г.</w:t>
      </w:r>
      <w:r w:rsidR="000D0002">
        <w:rPr>
          <w:b/>
          <w:szCs w:val="28"/>
        </w:rPr>
        <w:t>, 07.09.2017г.</w:t>
      </w:r>
      <w:r w:rsidR="00AC5F29">
        <w:rPr>
          <w:b/>
          <w:szCs w:val="28"/>
        </w:rPr>
        <w:t>, 23.10.2017г.</w:t>
      </w:r>
      <w:r w:rsidR="0024218E">
        <w:rPr>
          <w:b/>
          <w:szCs w:val="28"/>
        </w:rPr>
        <w:t>, 23.01.2018г.</w:t>
      </w:r>
      <w:proofErr w:type="gramStart"/>
      <w:r w:rsidR="0024218E">
        <w:rPr>
          <w:b/>
          <w:szCs w:val="28"/>
        </w:rPr>
        <w:t xml:space="preserve"> </w:t>
      </w:r>
      <w:r w:rsidR="00DB5FD8" w:rsidRPr="00DB5FD8">
        <w:rPr>
          <w:b/>
          <w:szCs w:val="28"/>
        </w:rPr>
        <w:t>)</w:t>
      </w:r>
      <w:proofErr w:type="gramEnd"/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>О внесении изменений</w:t>
      </w:r>
      <w:r w:rsidR="003247B0">
        <w:rPr>
          <w:szCs w:val="28"/>
        </w:rPr>
        <w:t xml:space="preserve"> </w:t>
      </w:r>
      <w:r w:rsidR="0024218E">
        <w:rPr>
          <w:szCs w:val="28"/>
        </w:rPr>
        <w:t xml:space="preserve">и дополнений </w:t>
      </w:r>
      <w:r w:rsidRPr="00DB5FD8">
        <w:rPr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</w:t>
      </w:r>
      <w:r w:rsidR="003247B0">
        <w:rPr>
          <w:szCs w:val="28"/>
        </w:rPr>
        <w:t>ой области от 08.12.2016 № 3596</w:t>
      </w:r>
      <w:r w:rsidR="00530B99">
        <w:rPr>
          <w:szCs w:val="28"/>
        </w:rPr>
        <w:t xml:space="preserve">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</w:t>
      </w:r>
      <w:r w:rsidR="00DB6E51">
        <w:rPr>
          <w:szCs w:val="28"/>
        </w:rPr>
        <w:t xml:space="preserve">, </w:t>
      </w:r>
      <w:r w:rsidR="00DB6E51" w:rsidRPr="00DB6E51">
        <w:rPr>
          <w:szCs w:val="28"/>
        </w:rPr>
        <w:t>11.07.2017г.</w:t>
      </w:r>
      <w:r w:rsidR="000D0002">
        <w:rPr>
          <w:szCs w:val="28"/>
        </w:rPr>
        <w:t>, 07.09.2017г.</w:t>
      </w:r>
      <w:r w:rsidR="00AC5F29">
        <w:rPr>
          <w:szCs w:val="28"/>
        </w:rPr>
        <w:t>, 23.10.2017г.</w:t>
      </w:r>
      <w:r w:rsidR="0024218E">
        <w:rPr>
          <w:szCs w:val="28"/>
        </w:rPr>
        <w:t>, 23.01.2018г.</w:t>
      </w:r>
      <w:r w:rsidR="00DB6E51" w:rsidRPr="00DB6E51">
        <w:rPr>
          <w:szCs w:val="28"/>
        </w:rPr>
        <w:t>)</w:t>
      </w:r>
      <w:r w:rsidR="003247B0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</w:t>
      </w:r>
      <w:proofErr w:type="gramEnd"/>
      <w:r>
        <w:rPr>
          <w:szCs w:val="28"/>
        </w:rPr>
        <w:t xml:space="preserve"> бюджета.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24218E"/>
    <w:rsid w:val="00271266"/>
    <w:rsid w:val="00281E44"/>
    <w:rsid w:val="0032396F"/>
    <w:rsid w:val="003247B0"/>
    <w:rsid w:val="00357C4D"/>
    <w:rsid w:val="003954D2"/>
    <w:rsid w:val="00447653"/>
    <w:rsid w:val="0044784B"/>
    <w:rsid w:val="004E0631"/>
    <w:rsid w:val="00521BA3"/>
    <w:rsid w:val="00530B99"/>
    <w:rsid w:val="005370EE"/>
    <w:rsid w:val="00595E6B"/>
    <w:rsid w:val="00613FCC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7023F"/>
    <w:rsid w:val="00B90A1A"/>
    <w:rsid w:val="00C51D4B"/>
    <w:rsid w:val="00C9330C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</cp:revision>
  <cp:lastPrinted>2017-08-29T07:28:00Z</cp:lastPrinted>
  <dcterms:created xsi:type="dcterms:W3CDTF">2016-10-21T07:37:00Z</dcterms:created>
  <dcterms:modified xsi:type="dcterms:W3CDTF">2018-03-03T07:01:00Z</dcterms:modified>
</cp:coreProperties>
</file>