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8" w:type="dxa"/>
        <w:tblInd w:w="-34" w:type="dxa"/>
        <w:tblLayout w:type="fixed"/>
        <w:tblLook w:val="0000"/>
      </w:tblPr>
      <w:tblGrid>
        <w:gridCol w:w="5529"/>
        <w:gridCol w:w="4079"/>
      </w:tblGrid>
      <w:tr w:rsidR="00B50D4F" w:rsidTr="00F2414C">
        <w:tc>
          <w:tcPr>
            <w:tcW w:w="5529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0F51A4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C0038D">
              <w:t>т</w:t>
            </w:r>
            <w:r>
              <w:t xml:space="preserve"> </w:t>
            </w:r>
            <w:r w:rsidR="00F2414C">
              <w:t>_________</w:t>
            </w:r>
            <w:r w:rsidR="00392C44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F2414C">
              <w:t>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4079" w:type="dxa"/>
          </w:tcPr>
          <w:p w:rsidR="00B50D4F" w:rsidRDefault="00241CD5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24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79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557664" w:rsidRDefault="009B28E5" w:rsidP="00557D1A">
            <w:pPr>
              <w:pStyle w:val="1"/>
              <w:spacing w:line="240" w:lineRule="auto"/>
              <w:ind w:right="1168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Об утверждении схемы размещения нестационарных торговых объектов на территории городского </w:t>
            </w:r>
            <w:r w:rsidR="00557D1A">
              <w:rPr>
                <w:b w:val="0"/>
                <w:szCs w:val="28"/>
              </w:rPr>
              <w:t>округа Кинель Самарской области</w:t>
            </w:r>
            <w:r w:rsidR="00D93A33">
              <w:rPr>
                <w:b w:val="0"/>
                <w:szCs w:val="28"/>
              </w:rPr>
              <w:t xml:space="preserve">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Pr="00557664" w:rsidRDefault="006F286A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Утвердить схему размещения нестационарных торговых объектов на территории городского </w:t>
      </w:r>
      <w:r w:rsidR="00557D1A">
        <w:rPr>
          <w:szCs w:val="28"/>
        </w:rPr>
        <w:t>округа Кинель Самарской области согласно приложению к настоящему постановлению.</w:t>
      </w:r>
    </w:p>
    <w:bookmarkEnd w:id="1"/>
    <w:p w:rsidR="00EA2B2B" w:rsidRDefault="006F286A" w:rsidP="006F286A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Признать утратившим</w:t>
      </w:r>
      <w:r w:rsidR="00EA2B2B">
        <w:rPr>
          <w:szCs w:val="28"/>
        </w:rPr>
        <w:t>и</w:t>
      </w:r>
      <w:r>
        <w:rPr>
          <w:szCs w:val="28"/>
        </w:rPr>
        <w:t xml:space="preserve"> силу</w:t>
      </w:r>
      <w:r w:rsidR="00EA2B2B">
        <w:rPr>
          <w:szCs w:val="28"/>
        </w:rPr>
        <w:t>:</w:t>
      </w:r>
    </w:p>
    <w:p w:rsidR="00EA2B2B" w:rsidRDefault="006F286A" w:rsidP="00EA2B2B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 постановление администрации городского округа Кинель Самарской области от 08.12</w:t>
      </w:r>
      <w:r w:rsidR="005C0679">
        <w:rPr>
          <w:szCs w:val="28"/>
        </w:rPr>
        <w:t>.2016г. № 3596 «Об утверждении С</w:t>
      </w:r>
      <w:r>
        <w:rPr>
          <w:szCs w:val="28"/>
        </w:rPr>
        <w:t>хемы размещения нестационарных торговых объектов на территории городского о</w:t>
      </w:r>
      <w:r w:rsidR="00EA2B2B">
        <w:rPr>
          <w:szCs w:val="28"/>
        </w:rPr>
        <w:t>круга Кинель Самарской области»;</w:t>
      </w:r>
    </w:p>
    <w:p w:rsidR="00EA2B2B" w:rsidRDefault="00EA2B2B" w:rsidP="00EA2B2B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постановление администрации городского округа Кинель Самарской области от 03.02.2017г. № 415 «О внесении измене</w:t>
      </w:r>
      <w:r w:rsidR="005C0679">
        <w:rPr>
          <w:szCs w:val="28"/>
        </w:rPr>
        <w:t>ний и дополнений в С</w:t>
      </w:r>
      <w:r>
        <w:rPr>
          <w:szCs w:val="28"/>
        </w:rPr>
        <w:t xml:space="preserve">хему размещения </w:t>
      </w:r>
      <w:r w:rsidR="006F286A">
        <w:rPr>
          <w:szCs w:val="28"/>
        </w:rPr>
        <w:t xml:space="preserve"> </w:t>
      </w:r>
      <w:r>
        <w:rPr>
          <w:szCs w:val="28"/>
        </w:rPr>
        <w:t>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от 08.12.2016г. № 3596</w:t>
      </w:r>
      <w:r w:rsidR="00557D1A">
        <w:rPr>
          <w:szCs w:val="28"/>
        </w:rPr>
        <w:t>»</w:t>
      </w:r>
      <w:r>
        <w:rPr>
          <w:szCs w:val="28"/>
        </w:rPr>
        <w:t>;</w:t>
      </w:r>
    </w:p>
    <w:p w:rsidR="00EA2B2B" w:rsidRDefault="00EA2B2B" w:rsidP="00EA2B2B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lastRenderedPageBreak/>
        <w:t>постановление администрации городского округа Кинель Самарской области от 27.02.2017г. № 767 «О внесении изменений в постановление администрации городского округа Кинель Самарской области от 08.12.2016г. № 3596 «Об утверждении Схемы размещения нестационарных торговых объектов на территории городского округа Кинель Самарской области»;</w:t>
      </w:r>
    </w:p>
    <w:p w:rsidR="00EA2B2B" w:rsidRDefault="00EA2B2B" w:rsidP="00EA2B2B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постановление администрации городского округа Кинель Самарской области от 31.03.2017г. № 1136 «О внесении изменений в Схему размещения 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от 08.12.2016г. № 3596»;</w:t>
      </w:r>
    </w:p>
    <w:p w:rsidR="00EA2B2B" w:rsidRDefault="00EA2B2B" w:rsidP="00EA2B2B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постановление администрации городского округа Кинель Самарской области от 11.07.2017г. № 2193 </w:t>
      </w:r>
      <w:r w:rsidR="006F286A">
        <w:rPr>
          <w:szCs w:val="28"/>
        </w:rPr>
        <w:t xml:space="preserve"> </w:t>
      </w:r>
      <w:r>
        <w:rPr>
          <w:szCs w:val="28"/>
        </w:rPr>
        <w:t>«О внесении изменений и дополнений  в Схему размещения 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от 08.12.2016г. № 3596»;</w:t>
      </w:r>
    </w:p>
    <w:p w:rsidR="00EA2B2B" w:rsidRDefault="00EA2B2B" w:rsidP="00EA2B2B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постановление администрации городского округа Кинель Самарской области от 07.09.2017г. № 2680 </w:t>
      </w:r>
      <w:r w:rsidR="006F286A">
        <w:rPr>
          <w:szCs w:val="28"/>
        </w:rPr>
        <w:t xml:space="preserve"> </w:t>
      </w:r>
      <w:r w:rsidR="005C0679">
        <w:rPr>
          <w:szCs w:val="28"/>
        </w:rPr>
        <w:t>«О внесении изменений и дополнений  в Схему размещения 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от 08.12.2016г. № 3596»;</w:t>
      </w:r>
    </w:p>
    <w:p w:rsidR="005C0679" w:rsidRDefault="005C0679" w:rsidP="005C0679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постановление администрации городского округа Кинель Самарской области от 23.10.2017г. № 3140 «О внесении изменений и дополнений  в Схему размещения 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от 08.12.2016г. № 3596»;</w:t>
      </w:r>
    </w:p>
    <w:p w:rsidR="005C0679" w:rsidRDefault="005C0679" w:rsidP="005C0679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постановление администрации городского округа Кинель Самарской области от </w:t>
      </w:r>
      <w:r w:rsidR="006F286A">
        <w:rPr>
          <w:szCs w:val="28"/>
        </w:rPr>
        <w:t>23.01.</w:t>
      </w:r>
      <w:r>
        <w:rPr>
          <w:szCs w:val="28"/>
        </w:rPr>
        <w:t xml:space="preserve">2018г. № 149 «О внесении изменений в Схему размещения  </w:t>
      </w:r>
      <w:r>
        <w:rPr>
          <w:szCs w:val="28"/>
        </w:rPr>
        <w:lastRenderedPageBreak/>
        <w:t>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от 08.12.2016г. № 3596»;</w:t>
      </w:r>
    </w:p>
    <w:p w:rsidR="005C0679" w:rsidRDefault="005C0679" w:rsidP="005C0679">
      <w:pPr>
        <w:pStyle w:val="a4"/>
        <w:tabs>
          <w:tab w:val="left" w:pos="1134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>постановление администрации городского округа Кинель Самарской области от 20.03.2018г. № 691 «О внесении изменений и дополнений  в Схему размещения 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от 08.12.2016г. № 3596»;</w:t>
      </w:r>
    </w:p>
    <w:p w:rsidR="006F286A" w:rsidRDefault="005C0679" w:rsidP="005C0679">
      <w:pPr>
        <w:pStyle w:val="a4"/>
        <w:tabs>
          <w:tab w:val="left" w:pos="1134"/>
        </w:tabs>
        <w:spacing w:before="240" w:line="360" w:lineRule="auto"/>
        <w:ind w:left="0" w:firstLine="567"/>
        <w:rPr>
          <w:szCs w:val="28"/>
        </w:rPr>
      </w:pPr>
      <w:r>
        <w:rPr>
          <w:szCs w:val="28"/>
        </w:rPr>
        <w:t>постановление администрации городского округа Кинель Самарской области от 28.04.2018г. № 1076 «О внесении изменений и дополнений  в Схему размещения 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от 08.12.2016г. № 3596».</w:t>
      </w:r>
    </w:p>
    <w:p w:rsidR="00AA46F7" w:rsidRPr="00CF752E" w:rsidRDefault="00AA46F7" w:rsidP="005C0679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240" w:line="360" w:lineRule="auto"/>
        <w:ind w:left="0" w:firstLine="567"/>
        <w:rPr>
          <w:szCs w:val="28"/>
        </w:rPr>
      </w:pPr>
      <w:r w:rsidRPr="00CF752E">
        <w:rPr>
          <w:szCs w:val="28"/>
        </w:rPr>
        <w:t xml:space="preserve">Официально опубликовать  настоящее постановление в газетах «Кинельская жизнь» или «Неделя Кинеля» и </w:t>
      </w:r>
      <w:r w:rsidR="0088369B" w:rsidRPr="00CF752E">
        <w:rPr>
          <w:szCs w:val="28"/>
        </w:rPr>
        <w:t xml:space="preserve">разместить в информационно-телекоммуникационной сети «Интернет» </w:t>
      </w:r>
      <w:r w:rsidRPr="00CF752E">
        <w:rPr>
          <w:szCs w:val="28"/>
        </w:rPr>
        <w:t>на официальном сайте</w:t>
      </w:r>
      <w:r w:rsidR="0088369B" w:rsidRPr="00CF752E">
        <w:rPr>
          <w:szCs w:val="28"/>
        </w:rPr>
        <w:t xml:space="preserve"> администрации </w:t>
      </w:r>
      <w:r w:rsidRPr="00CF752E">
        <w:rPr>
          <w:szCs w:val="28"/>
        </w:rPr>
        <w:t xml:space="preserve">  городского округа Кинель</w:t>
      </w:r>
      <w:r w:rsidR="0088369B" w:rsidRPr="00CF752E">
        <w:rPr>
          <w:szCs w:val="28"/>
        </w:rPr>
        <w:t xml:space="preserve"> Самарской области (Кинельгород.рф) в подразделе «Официальное опубликование» раздела «Информация»</w:t>
      </w:r>
      <w:r w:rsidRPr="00CF752E">
        <w:rPr>
          <w:szCs w:val="28"/>
        </w:rPr>
        <w:t>.</w:t>
      </w:r>
    </w:p>
    <w:p w:rsidR="0088369B" w:rsidRPr="008F1307" w:rsidRDefault="0088369B" w:rsidP="005C0679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240" w:line="360" w:lineRule="auto"/>
        <w:ind w:left="0" w:firstLine="567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5935FA" w:rsidP="005C067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240" w:line="360" w:lineRule="auto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администрации городского округа Кинель Самарской области                   (Фокина Л.Г.) 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A46F7" w:rsidP="00CF752E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textAlignment w:val="top"/>
        <w:rPr>
          <w:szCs w:val="28"/>
        </w:rPr>
      </w:pPr>
      <w:r w:rsidRPr="008F1307">
        <w:rPr>
          <w:szCs w:val="28"/>
        </w:rPr>
        <w:lastRenderedPageBreak/>
        <w:t xml:space="preserve">Контроль за выполнением  настоящего постановления </w:t>
      </w:r>
      <w:r w:rsidR="00557D1A">
        <w:rPr>
          <w:szCs w:val="28"/>
        </w:rPr>
        <w:t>возложить на П</w:t>
      </w:r>
      <w:r>
        <w:rPr>
          <w:szCs w:val="28"/>
        </w:rPr>
        <w:t>ервого заместителя Главы городского округа Кинель Самарской области  (Прокудин А.А.)</w:t>
      </w:r>
      <w:r w:rsidRPr="008F1307">
        <w:rPr>
          <w:szCs w:val="28"/>
        </w:rPr>
        <w:t>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Глава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</w:t>
      </w:r>
      <w:r w:rsidR="005935FA">
        <w:rPr>
          <w:szCs w:val="28"/>
        </w:rPr>
        <w:t xml:space="preserve">     </w:t>
      </w:r>
      <w:r w:rsidRPr="008F1307">
        <w:rPr>
          <w:szCs w:val="28"/>
        </w:rPr>
        <w:t xml:space="preserve">      В. 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F2414C" w:rsidRDefault="00F2414C" w:rsidP="00AA46F7">
      <w:pPr>
        <w:spacing w:line="360" w:lineRule="auto"/>
        <w:ind w:left="-142" w:firstLine="142"/>
        <w:jc w:val="left"/>
        <w:rPr>
          <w:szCs w:val="28"/>
        </w:rPr>
      </w:pPr>
    </w:p>
    <w:p w:rsidR="00F2414C" w:rsidRDefault="00F2414C" w:rsidP="00AA46F7">
      <w:pPr>
        <w:spacing w:line="360" w:lineRule="auto"/>
        <w:ind w:left="-142" w:firstLine="142"/>
        <w:jc w:val="left"/>
        <w:rPr>
          <w:szCs w:val="28"/>
        </w:rPr>
      </w:pPr>
    </w:p>
    <w:p w:rsidR="00F2414C" w:rsidRDefault="00F2414C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5C0679" w:rsidRDefault="005C0679" w:rsidP="00AA46F7">
      <w:pPr>
        <w:spacing w:line="360" w:lineRule="auto"/>
        <w:ind w:left="-142" w:firstLine="142"/>
        <w:jc w:val="left"/>
        <w:rPr>
          <w:szCs w:val="28"/>
        </w:rPr>
      </w:pPr>
    </w:p>
    <w:p w:rsidR="005C0679" w:rsidRDefault="005C0679" w:rsidP="00AA46F7">
      <w:pPr>
        <w:spacing w:line="360" w:lineRule="auto"/>
        <w:ind w:left="-142" w:firstLine="142"/>
        <w:jc w:val="left"/>
        <w:rPr>
          <w:szCs w:val="28"/>
        </w:rPr>
      </w:pPr>
    </w:p>
    <w:p w:rsidR="005C0679" w:rsidRDefault="005C0679" w:rsidP="00AA46F7">
      <w:pPr>
        <w:spacing w:line="360" w:lineRule="auto"/>
        <w:ind w:left="-142" w:firstLine="142"/>
        <w:jc w:val="left"/>
        <w:rPr>
          <w:szCs w:val="28"/>
        </w:rPr>
      </w:pPr>
    </w:p>
    <w:p w:rsidR="005C0679" w:rsidRDefault="005C0679" w:rsidP="00AA46F7">
      <w:pPr>
        <w:spacing w:line="360" w:lineRule="auto"/>
        <w:ind w:left="-142" w:firstLine="142"/>
        <w:jc w:val="left"/>
        <w:rPr>
          <w:szCs w:val="28"/>
        </w:rPr>
      </w:pPr>
    </w:p>
    <w:p w:rsidR="005C0679" w:rsidRDefault="005C0679" w:rsidP="00AA46F7">
      <w:pPr>
        <w:spacing w:line="360" w:lineRule="auto"/>
        <w:ind w:left="-142" w:firstLine="142"/>
        <w:jc w:val="left"/>
        <w:rPr>
          <w:szCs w:val="28"/>
        </w:rPr>
      </w:pPr>
    </w:p>
    <w:p w:rsidR="005C0679" w:rsidRDefault="005C0679" w:rsidP="00AA46F7">
      <w:pPr>
        <w:spacing w:line="360" w:lineRule="auto"/>
        <w:ind w:left="-142" w:firstLine="142"/>
        <w:jc w:val="left"/>
        <w:rPr>
          <w:szCs w:val="28"/>
        </w:rPr>
      </w:pPr>
    </w:p>
    <w:p w:rsidR="005C0679" w:rsidRDefault="005C0679" w:rsidP="00AA46F7">
      <w:pPr>
        <w:spacing w:line="360" w:lineRule="auto"/>
        <w:ind w:left="-142" w:firstLine="142"/>
        <w:jc w:val="left"/>
        <w:rPr>
          <w:szCs w:val="28"/>
        </w:rPr>
      </w:pPr>
    </w:p>
    <w:p w:rsidR="005C0679" w:rsidRDefault="005C0679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354470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sectPr w:rsidR="00AA46F7" w:rsidSect="003D4398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A0" w:rsidRDefault="001B2BA0" w:rsidP="00DC1441">
      <w:pPr>
        <w:spacing w:line="240" w:lineRule="auto"/>
      </w:pPr>
      <w:r>
        <w:separator/>
      </w:r>
    </w:p>
  </w:endnote>
  <w:endnote w:type="continuationSeparator" w:id="1">
    <w:p w:rsidR="001B2BA0" w:rsidRDefault="001B2BA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A0" w:rsidRDefault="001B2BA0" w:rsidP="00DC1441">
      <w:pPr>
        <w:spacing w:line="240" w:lineRule="auto"/>
      </w:pPr>
      <w:r>
        <w:separator/>
      </w:r>
    </w:p>
  </w:footnote>
  <w:footnote w:type="continuationSeparator" w:id="1">
    <w:p w:rsidR="001B2BA0" w:rsidRDefault="001B2BA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6B7E"/>
    <w:rsid w:val="00010FD9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117C"/>
    <w:rsid w:val="00071987"/>
    <w:rsid w:val="00072102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194D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BE7"/>
    <w:rsid w:val="000E0C64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A4"/>
    <w:rsid w:val="000F51B0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E66"/>
    <w:rsid w:val="001059C7"/>
    <w:rsid w:val="00105B78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2FB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2BA0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3504"/>
    <w:rsid w:val="00204163"/>
    <w:rsid w:val="00204C51"/>
    <w:rsid w:val="00204DB3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53EF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1CD5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804"/>
    <w:rsid w:val="00334754"/>
    <w:rsid w:val="003350E4"/>
    <w:rsid w:val="00335814"/>
    <w:rsid w:val="00336738"/>
    <w:rsid w:val="003371BE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FE9"/>
    <w:rsid w:val="00384BD3"/>
    <w:rsid w:val="00384D4E"/>
    <w:rsid w:val="00384FA0"/>
    <w:rsid w:val="00385156"/>
    <w:rsid w:val="00385C5F"/>
    <w:rsid w:val="00386490"/>
    <w:rsid w:val="003873E8"/>
    <w:rsid w:val="003875A4"/>
    <w:rsid w:val="00387E2C"/>
    <w:rsid w:val="00390169"/>
    <w:rsid w:val="003909A8"/>
    <w:rsid w:val="00390B55"/>
    <w:rsid w:val="00390C2B"/>
    <w:rsid w:val="0039131F"/>
    <w:rsid w:val="00391399"/>
    <w:rsid w:val="00391C4C"/>
    <w:rsid w:val="003921A4"/>
    <w:rsid w:val="003923C3"/>
    <w:rsid w:val="00392BA6"/>
    <w:rsid w:val="00392C44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15A5"/>
    <w:rsid w:val="003B2B45"/>
    <w:rsid w:val="003B2F5A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F039D"/>
    <w:rsid w:val="003F074D"/>
    <w:rsid w:val="003F0EF2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6C7F"/>
    <w:rsid w:val="00437AF1"/>
    <w:rsid w:val="00440743"/>
    <w:rsid w:val="0044130A"/>
    <w:rsid w:val="004418D4"/>
    <w:rsid w:val="00441C2D"/>
    <w:rsid w:val="004426C7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987"/>
    <w:rsid w:val="00455BBF"/>
    <w:rsid w:val="00456012"/>
    <w:rsid w:val="0045631F"/>
    <w:rsid w:val="00456417"/>
    <w:rsid w:val="00456984"/>
    <w:rsid w:val="004578B3"/>
    <w:rsid w:val="00460CD4"/>
    <w:rsid w:val="00460F50"/>
    <w:rsid w:val="00461BBD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0ED8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AD5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57D1A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2C69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5FA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679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74D"/>
    <w:rsid w:val="006225F6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37FE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286A"/>
    <w:rsid w:val="006F4A0A"/>
    <w:rsid w:val="006F5189"/>
    <w:rsid w:val="006F53D3"/>
    <w:rsid w:val="006F552A"/>
    <w:rsid w:val="006F5DA3"/>
    <w:rsid w:val="006F6D0B"/>
    <w:rsid w:val="006F774F"/>
    <w:rsid w:val="006F7C4E"/>
    <w:rsid w:val="006F7C9D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61F5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FF6"/>
    <w:rsid w:val="0074737E"/>
    <w:rsid w:val="00750D18"/>
    <w:rsid w:val="0075119C"/>
    <w:rsid w:val="0075537F"/>
    <w:rsid w:val="007553B5"/>
    <w:rsid w:val="00755747"/>
    <w:rsid w:val="00757371"/>
    <w:rsid w:val="007578CC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4E10"/>
    <w:rsid w:val="00794F1E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49D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2D7A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061"/>
    <w:rsid w:val="00816670"/>
    <w:rsid w:val="00817CE6"/>
    <w:rsid w:val="0082084F"/>
    <w:rsid w:val="00820F1C"/>
    <w:rsid w:val="00821334"/>
    <w:rsid w:val="008217E0"/>
    <w:rsid w:val="008218A7"/>
    <w:rsid w:val="00821A84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E32"/>
    <w:rsid w:val="00876340"/>
    <w:rsid w:val="00877EE8"/>
    <w:rsid w:val="00881F43"/>
    <w:rsid w:val="00882521"/>
    <w:rsid w:val="008834DC"/>
    <w:rsid w:val="0088369B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37374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69D8"/>
    <w:rsid w:val="00947240"/>
    <w:rsid w:val="00947CE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4AC9"/>
    <w:rsid w:val="0099662A"/>
    <w:rsid w:val="00996911"/>
    <w:rsid w:val="00996B46"/>
    <w:rsid w:val="00997062"/>
    <w:rsid w:val="009975C7"/>
    <w:rsid w:val="009A0226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60"/>
    <w:rsid w:val="009B0E49"/>
    <w:rsid w:val="009B0FA3"/>
    <w:rsid w:val="009B173A"/>
    <w:rsid w:val="009B28E5"/>
    <w:rsid w:val="009B4701"/>
    <w:rsid w:val="009B4E0E"/>
    <w:rsid w:val="009B5505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507A"/>
    <w:rsid w:val="009D6DEE"/>
    <w:rsid w:val="009D7E07"/>
    <w:rsid w:val="009E004E"/>
    <w:rsid w:val="009E0ACB"/>
    <w:rsid w:val="009E1385"/>
    <w:rsid w:val="009E2570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1AC2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711"/>
    <w:rsid w:val="00A95B34"/>
    <w:rsid w:val="00A95B40"/>
    <w:rsid w:val="00A95F44"/>
    <w:rsid w:val="00A97D42"/>
    <w:rsid w:val="00AA06D9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18D6"/>
    <w:rsid w:val="00BB25C9"/>
    <w:rsid w:val="00BB26FE"/>
    <w:rsid w:val="00BB2DD9"/>
    <w:rsid w:val="00BB373E"/>
    <w:rsid w:val="00BB3B77"/>
    <w:rsid w:val="00BB4EE5"/>
    <w:rsid w:val="00BB5575"/>
    <w:rsid w:val="00BB5AAA"/>
    <w:rsid w:val="00BB6395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3F20"/>
    <w:rsid w:val="00C242BD"/>
    <w:rsid w:val="00C2527B"/>
    <w:rsid w:val="00C26782"/>
    <w:rsid w:val="00C268B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438"/>
    <w:rsid w:val="00C61DED"/>
    <w:rsid w:val="00C62342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733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CF752E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24D8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113"/>
    <w:rsid w:val="00D462D8"/>
    <w:rsid w:val="00D46885"/>
    <w:rsid w:val="00D46CB8"/>
    <w:rsid w:val="00D47EE1"/>
    <w:rsid w:val="00D52735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3A33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6609"/>
    <w:rsid w:val="00E468EA"/>
    <w:rsid w:val="00E46F7E"/>
    <w:rsid w:val="00E471F1"/>
    <w:rsid w:val="00E47315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45DF"/>
    <w:rsid w:val="00E75BA5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979F3"/>
    <w:rsid w:val="00EA0B7E"/>
    <w:rsid w:val="00EA1E63"/>
    <w:rsid w:val="00EA2B2B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DF7"/>
    <w:rsid w:val="00F23EEB"/>
    <w:rsid w:val="00F23EED"/>
    <w:rsid w:val="00F2414C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6EC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478</cp:revision>
  <cp:lastPrinted>2017-02-21T09:31:00Z</cp:lastPrinted>
  <dcterms:created xsi:type="dcterms:W3CDTF">2012-08-20T11:34:00Z</dcterms:created>
  <dcterms:modified xsi:type="dcterms:W3CDTF">2018-05-15T09:26:00Z</dcterms:modified>
</cp:coreProperties>
</file>