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CF" w:rsidRDefault="00FA3368" w:rsidP="000765CF">
      <w:pPr>
        <w:ind w:firstLine="709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П</w:t>
      </w:r>
      <w:r w:rsidR="000765CF" w:rsidRPr="00613F1D">
        <w:rPr>
          <w:b/>
          <w:color w:val="000000"/>
          <w:szCs w:val="28"/>
        </w:rPr>
        <w:t>еречень вопросов</w:t>
      </w:r>
      <w:r w:rsidR="000765CF">
        <w:rPr>
          <w:color w:val="000000"/>
          <w:szCs w:val="28"/>
        </w:rPr>
        <w:t xml:space="preserve"> </w:t>
      </w:r>
    </w:p>
    <w:p w:rsidR="000765CF" w:rsidRDefault="000765CF" w:rsidP="000765CF">
      <w:pPr>
        <w:jc w:val="center"/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 xml:space="preserve">в рамках проведения публичных консультаций </w:t>
      </w:r>
    </w:p>
    <w:p w:rsidR="00FD6CB0" w:rsidRDefault="000765CF" w:rsidP="00FD6CB0">
      <w:pPr>
        <w:jc w:val="center"/>
        <w:rPr>
          <w:szCs w:val="28"/>
        </w:rPr>
      </w:pPr>
      <w:r w:rsidRPr="00143A08">
        <w:rPr>
          <w:color w:val="000000"/>
          <w:szCs w:val="28"/>
        </w:rPr>
        <w:t>по</w:t>
      </w:r>
      <w:r w:rsidRPr="00595242">
        <w:rPr>
          <w:b/>
          <w:color w:val="000000"/>
          <w:szCs w:val="28"/>
        </w:rPr>
        <w:t xml:space="preserve"> </w:t>
      </w:r>
      <w:r w:rsidRPr="009B0914">
        <w:rPr>
          <w:szCs w:val="28"/>
        </w:rPr>
        <w:t>проект</w:t>
      </w:r>
      <w:r>
        <w:rPr>
          <w:szCs w:val="28"/>
        </w:rPr>
        <w:t xml:space="preserve">у постановления администрации городского округа Кинель Самарской </w:t>
      </w:r>
      <w:r w:rsidRPr="00EC73F8">
        <w:rPr>
          <w:szCs w:val="28"/>
        </w:rPr>
        <w:t>области</w:t>
      </w:r>
      <w:r w:rsidR="00FD6CB0">
        <w:rPr>
          <w:szCs w:val="28"/>
        </w:rPr>
        <w:t xml:space="preserve"> </w:t>
      </w:r>
      <w:r w:rsidR="00FD6CB0" w:rsidRPr="00756FB3">
        <w:rPr>
          <w:szCs w:val="28"/>
        </w:rPr>
        <w:t>«Об утверждении административног</w:t>
      </w:r>
      <w:bookmarkStart w:id="0" w:name="_GoBack"/>
      <w:bookmarkEnd w:id="0"/>
      <w:r w:rsidR="00FD6CB0" w:rsidRPr="00756FB3">
        <w:rPr>
          <w:szCs w:val="28"/>
        </w:rPr>
        <w:t>о регламента по предоставлению муниципальной услуги «</w:t>
      </w:r>
      <w:r w:rsidR="00E93D4E" w:rsidRPr="00C06A69">
        <w:rPr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D6CB0" w:rsidRPr="00756FB3">
        <w:rPr>
          <w:b/>
          <w:szCs w:val="28"/>
        </w:rPr>
        <w:t xml:space="preserve"> </w:t>
      </w:r>
      <w:r w:rsidR="00FD6CB0" w:rsidRPr="00756FB3">
        <w:rPr>
          <w:szCs w:val="28"/>
        </w:rPr>
        <w:t>на территории городского округа Кинель Самарской области»»</w:t>
      </w:r>
      <w:r w:rsidR="00FD6CB0">
        <w:rPr>
          <w:szCs w:val="28"/>
        </w:rPr>
        <w:t xml:space="preserve"> </w:t>
      </w:r>
      <w:r w:rsidR="00FD6CB0">
        <w:rPr>
          <w:szCs w:val="22"/>
        </w:rPr>
        <w:t xml:space="preserve"> </w:t>
      </w:r>
    </w:p>
    <w:p w:rsidR="00C82734" w:rsidRDefault="00C82734" w:rsidP="000765CF">
      <w:pPr>
        <w:ind w:firstLine="567"/>
        <w:jc w:val="both"/>
        <w:rPr>
          <w:b/>
          <w:szCs w:val="28"/>
        </w:rPr>
      </w:pPr>
    </w:p>
    <w:p w:rsidR="000765CF" w:rsidRPr="0004364E" w:rsidRDefault="000765CF" w:rsidP="000765CF">
      <w:pPr>
        <w:ind w:firstLine="567"/>
        <w:jc w:val="both"/>
        <w:rPr>
          <w:b/>
          <w:szCs w:val="28"/>
        </w:rPr>
      </w:pPr>
      <w:r w:rsidRPr="0004364E">
        <w:rPr>
          <w:b/>
          <w:szCs w:val="28"/>
        </w:rPr>
        <w:t xml:space="preserve">Разработчик проекта </w:t>
      </w:r>
      <w:r>
        <w:rPr>
          <w:b/>
          <w:szCs w:val="28"/>
        </w:rPr>
        <w:t xml:space="preserve">муниципального </w:t>
      </w:r>
      <w:r w:rsidRPr="0004364E">
        <w:rPr>
          <w:b/>
          <w:szCs w:val="28"/>
        </w:rPr>
        <w:t>нормативного правового акта:</w:t>
      </w:r>
      <w:r w:rsidR="00B3101B">
        <w:rPr>
          <w:b/>
          <w:szCs w:val="28"/>
        </w:rPr>
        <w:t xml:space="preserve"> </w:t>
      </w:r>
    </w:p>
    <w:p w:rsidR="000765CF" w:rsidRPr="005F37E1" w:rsidRDefault="00B3101B" w:rsidP="000765C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Управление архитектуры и градостроительства</w:t>
      </w:r>
      <w:r w:rsidR="000765CF">
        <w:rPr>
          <w:color w:val="000000"/>
          <w:szCs w:val="28"/>
        </w:rPr>
        <w:t xml:space="preserve"> администрации городского округа Кинель Самарской области</w:t>
      </w:r>
      <w:r w:rsidR="000765CF">
        <w:rPr>
          <w:szCs w:val="28"/>
        </w:rPr>
        <w:t>.</w:t>
      </w:r>
    </w:p>
    <w:p w:rsidR="000765CF" w:rsidRDefault="000765CF" w:rsidP="000765CF">
      <w:pPr>
        <w:ind w:firstLine="567"/>
        <w:jc w:val="both"/>
        <w:rPr>
          <w:b/>
          <w:szCs w:val="28"/>
        </w:rPr>
      </w:pPr>
    </w:p>
    <w:p w:rsidR="000765CF" w:rsidRDefault="000765CF" w:rsidP="000765CF">
      <w:pPr>
        <w:ind w:firstLine="567"/>
        <w:jc w:val="both"/>
        <w:rPr>
          <w:b/>
          <w:szCs w:val="28"/>
        </w:rPr>
      </w:pPr>
      <w:r w:rsidRPr="0004364E">
        <w:rPr>
          <w:b/>
          <w:szCs w:val="28"/>
        </w:rPr>
        <w:t>Контактное лицо по вопросам, обсуждаемым в ходе проведения публичных консультаций:</w:t>
      </w:r>
    </w:p>
    <w:p w:rsidR="000765CF" w:rsidRDefault="00B3101B" w:rsidP="000765CF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Федюкин С.Г</w:t>
      </w:r>
      <w:r w:rsidR="000765CF">
        <w:rPr>
          <w:color w:val="000000"/>
          <w:szCs w:val="28"/>
        </w:rPr>
        <w:t>.</w:t>
      </w:r>
      <w:r w:rsidR="000765CF" w:rsidRPr="00AA2D94">
        <w:rPr>
          <w:color w:val="000000"/>
          <w:szCs w:val="28"/>
        </w:rPr>
        <w:t xml:space="preserve"> </w:t>
      </w:r>
      <w:r w:rsidR="000765CF">
        <w:rPr>
          <w:color w:val="000000"/>
          <w:szCs w:val="28"/>
        </w:rPr>
        <w:t xml:space="preserve">– </w:t>
      </w:r>
      <w:r>
        <w:rPr>
          <w:color w:val="000000"/>
          <w:szCs w:val="28"/>
        </w:rPr>
        <w:t>руководитель управления архитектуры и градостроительства</w:t>
      </w:r>
      <w:r w:rsidR="000765CF">
        <w:rPr>
          <w:color w:val="000000"/>
          <w:szCs w:val="28"/>
        </w:rPr>
        <w:t xml:space="preserve"> администрации городского округа Кинель Самарской области, контактный телефон: 8(84663) </w:t>
      </w:r>
      <w:r>
        <w:rPr>
          <w:color w:val="000000"/>
          <w:szCs w:val="28"/>
        </w:rPr>
        <w:t>21430</w:t>
      </w:r>
    </w:p>
    <w:p w:rsidR="000765CF" w:rsidRDefault="000765CF" w:rsidP="000765CF">
      <w:pPr>
        <w:ind w:firstLine="709"/>
        <w:jc w:val="both"/>
        <w:rPr>
          <w:color w:val="000000"/>
          <w:szCs w:val="28"/>
        </w:rPr>
      </w:pPr>
    </w:p>
    <w:p w:rsidR="000765CF" w:rsidRDefault="000765CF" w:rsidP="000765C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Пожалуйста, заполните и направьте данную форму в срок </w:t>
      </w:r>
      <w:r w:rsidRPr="00A9697E">
        <w:rPr>
          <w:b/>
          <w:szCs w:val="28"/>
        </w:rPr>
        <w:t>с</w:t>
      </w:r>
      <w:r w:rsidRPr="00A9697E">
        <w:rPr>
          <w:szCs w:val="28"/>
        </w:rPr>
        <w:t xml:space="preserve"> </w:t>
      </w:r>
      <w:r w:rsidR="00E93D4E">
        <w:rPr>
          <w:b/>
          <w:szCs w:val="28"/>
        </w:rPr>
        <w:t>_____________</w:t>
      </w:r>
      <w:r w:rsidRPr="00A9697E">
        <w:rPr>
          <w:b/>
          <w:szCs w:val="28"/>
        </w:rPr>
        <w:t> года</w:t>
      </w:r>
      <w:r w:rsidRPr="00A9697E">
        <w:rPr>
          <w:szCs w:val="28"/>
        </w:rPr>
        <w:t xml:space="preserve"> </w:t>
      </w:r>
      <w:r w:rsidRPr="00A9697E">
        <w:rPr>
          <w:b/>
          <w:szCs w:val="28"/>
        </w:rPr>
        <w:t xml:space="preserve">по </w:t>
      </w:r>
      <w:r w:rsidR="00E93D4E">
        <w:rPr>
          <w:b/>
          <w:szCs w:val="28"/>
        </w:rPr>
        <w:t>__________</w:t>
      </w:r>
      <w:r w:rsidRPr="00A9697E">
        <w:rPr>
          <w:b/>
          <w:szCs w:val="28"/>
        </w:rPr>
        <w:t xml:space="preserve"> года </w:t>
      </w:r>
      <w:r w:rsidRPr="00A9697E">
        <w:rPr>
          <w:szCs w:val="28"/>
        </w:rPr>
        <w:t xml:space="preserve">по электронной почте на адрес: </w:t>
      </w:r>
      <w:hyperlink r:id="rId5" w:history="1">
        <w:r w:rsidR="00B3101B" w:rsidRPr="00B3101B">
          <w:rPr>
            <w:rFonts w:eastAsiaTheme="minorEastAsia"/>
            <w:color w:val="0000FF"/>
            <w:szCs w:val="28"/>
            <w:u w:val="single"/>
            <w:lang w:val="en-US"/>
          </w:rPr>
          <w:t>okc</w:t>
        </w:r>
        <w:r w:rsidR="00B3101B" w:rsidRPr="00B3101B">
          <w:rPr>
            <w:rFonts w:eastAsiaTheme="minorEastAsia"/>
            <w:color w:val="0000FF"/>
            <w:szCs w:val="28"/>
            <w:u w:val="single"/>
          </w:rPr>
          <w:t>.</w:t>
        </w:r>
        <w:r w:rsidR="00B3101B" w:rsidRPr="00B3101B">
          <w:rPr>
            <w:rFonts w:eastAsiaTheme="minorEastAsia"/>
            <w:color w:val="0000FF"/>
            <w:szCs w:val="28"/>
            <w:u w:val="single"/>
            <w:lang w:val="en-US"/>
          </w:rPr>
          <w:t>kinel</w:t>
        </w:r>
        <w:r w:rsidR="00B3101B" w:rsidRPr="00B3101B">
          <w:rPr>
            <w:rFonts w:eastAsiaTheme="minorEastAsia"/>
            <w:color w:val="0000FF"/>
            <w:szCs w:val="28"/>
            <w:u w:val="single"/>
          </w:rPr>
          <w:t>@</w:t>
        </w:r>
        <w:r w:rsidR="00B3101B" w:rsidRPr="00B3101B">
          <w:rPr>
            <w:rFonts w:eastAsiaTheme="minorEastAsia"/>
            <w:color w:val="0000FF"/>
            <w:szCs w:val="28"/>
            <w:u w:val="single"/>
            <w:lang w:val="en-US"/>
          </w:rPr>
          <w:t>yandex</w:t>
        </w:r>
        <w:r w:rsidR="00B3101B" w:rsidRPr="00B3101B">
          <w:rPr>
            <w:rFonts w:eastAsiaTheme="minorEastAsia"/>
            <w:color w:val="0000FF"/>
            <w:szCs w:val="28"/>
            <w:u w:val="single"/>
          </w:rPr>
          <w:t>.</w:t>
        </w:r>
        <w:r w:rsidR="00B3101B" w:rsidRPr="00B3101B">
          <w:rPr>
            <w:rFonts w:eastAsiaTheme="minorEastAsia"/>
            <w:color w:val="0000FF"/>
            <w:szCs w:val="28"/>
            <w:u w:val="single"/>
            <w:lang w:val="en-US"/>
          </w:rPr>
          <w:t>ru</w:t>
        </w:r>
      </w:hyperlink>
      <w:r w:rsidR="00B3101B">
        <w:rPr>
          <w:rFonts w:eastAsiaTheme="minorEastAsia"/>
          <w:color w:val="0000FF"/>
          <w:szCs w:val="28"/>
          <w:u w:val="single"/>
        </w:rPr>
        <w:t>.</w:t>
      </w:r>
      <w:r>
        <w:rPr>
          <w:szCs w:val="28"/>
        </w:rPr>
        <w:t xml:space="preserve"> </w:t>
      </w:r>
      <w:r w:rsidRPr="00A9697E">
        <w:rPr>
          <w:szCs w:val="28"/>
        </w:rPr>
        <w:t xml:space="preserve">в виде прикрепленного файла, либо по адресу: </w:t>
      </w:r>
      <w:r>
        <w:rPr>
          <w:szCs w:val="28"/>
        </w:rPr>
        <w:t xml:space="preserve">446430, Самарская область, г. Кинель, </w:t>
      </w:r>
      <w:r w:rsidR="00B3101B">
        <w:rPr>
          <w:szCs w:val="28"/>
        </w:rPr>
        <w:t>ул. Маяковского, д. 90</w:t>
      </w:r>
      <w:proofErr w:type="gramStart"/>
      <w:r w:rsidR="00B3101B">
        <w:rPr>
          <w:szCs w:val="28"/>
        </w:rPr>
        <w:t xml:space="preserve"> А</w:t>
      </w:r>
      <w:proofErr w:type="gramEnd"/>
      <w:r w:rsidR="00B3101B">
        <w:rPr>
          <w:szCs w:val="28"/>
        </w:rPr>
        <w:t>, каб.  №№ 2 ,4.</w:t>
      </w:r>
      <w:r>
        <w:rPr>
          <w:color w:val="000000"/>
          <w:szCs w:val="28"/>
        </w:rPr>
        <w:t xml:space="preserve"> </w:t>
      </w:r>
    </w:p>
    <w:p w:rsidR="000765CF" w:rsidRPr="00D65AC0" w:rsidRDefault="000765CF" w:rsidP="000765CF">
      <w:pPr>
        <w:ind w:firstLine="709"/>
        <w:jc w:val="both"/>
        <w:rPr>
          <w:color w:val="000000"/>
          <w:szCs w:val="28"/>
        </w:rPr>
      </w:pPr>
      <w:r w:rsidRPr="00D65AC0">
        <w:rPr>
          <w:color w:val="000000"/>
          <w:szCs w:val="28"/>
        </w:rPr>
        <w:t>Разработчик не будет иметь возможность проанализировать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позиции,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направленные в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его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адрес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после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истечения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указанного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срока, а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также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направленные не в соответствии с настоящей формой.</w:t>
      </w:r>
    </w:p>
    <w:p w:rsidR="000765CF" w:rsidRDefault="000765CF" w:rsidP="000765CF">
      <w:pPr>
        <w:jc w:val="both"/>
        <w:rPr>
          <w:color w:val="000000"/>
          <w:szCs w:val="28"/>
        </w:rPr>
      </w:pPr>
    </w:p>
    <w:p w:rsidR="000765CF" w:rsidRPr="00D65AC0" w:rsidRDefault="000765CF" w:rsidP="000765CF">
      <w:pPr>
        <w:ind w:firstLine="709"/>
        <w:jc w:val="center"/>
        <w:rPr>
          <w:b/>
          <w:color w:val="000000"/>
          <w:szCs w:val="28"/>
        </w:rPr>
      </w:pPr>
      <w:r w:rsidRPr="00D65AC0">
        <w:rPr>
          <w:b/>
          <w:color w:val="000000"/>
          <w:szCs w:val="28"/>
        </w:rPr>
        <w:t>Контактная информация</w:t>
      </w:r>
    </w:p>
    <w:p w:rsidR="000765CF" w:rsidRDefault="000765CF" w:rsidP="000765CF">
      <w:pPr>
        <w:ind w:firstLine="709"/>
        <w:jc w:val="both"/>
        <w:rPr>
          <w:color w:val="000000"/>
          <w:szCs w:val="28"/>
        </w:rPr>
      </w:pPr>
    </w:p>
    <w:p w:rsidR="000765CF" w:rsidRDefault="000765CF" w:rsidP="000765CF">
      <w:pPr>
        <w:rPr>
          <w:color w:val="000000"/>
          <w:szCs w:val="28"/>
        </w:rPr>
      </w:pPr>
      <w:r>
        <w:rPr>
          <w:color w:val="000000"/>
          <w:szCs w:val="28"/>
        </w:rPr>
        <w:t>По Вашему желанию укажите</w:t>
      </w:r>
      <w:r w:rsidRPr="00613F1D">
        <w:rPr>
          <w:color w:val="000000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0765CF" w:rsidRPr="001338D8" w:rsidTr="00567C84">
        <w:tc>
          <w:tcPr>
            <w:tcW w:w="5637" w:type="dxa"/>
            <w:shd w:val="clear" w:color="auto" w:fill="auto"/>
          </w:tcPr>
          <w:p w:rsidR="000765CF" w:rsidRPr="001338D8" w:rsidRDefault="000765CF" w:rsidP="00567C84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</w:p>
        </w:tc>
      </w:tr>
      <w:tr w:rsidR="000765CF" w:rsidRPr="001338D8" w:rsidTr="00567C84">
        <w:tc>
          <w:tcPr>
            <w:tcW w:w="5637" w:type="dxa"/>
            <w:shd w:val="clear" w:color="auto" w:fill="auto"/>
          </w:tcPr>
          <w:p w:rsidR="000765CF" w:rsidRPr="001338D8" w:rsidRDefault="000765CF" w:rsidP="00567C84">
            <w:pPr>
              <w:rPr>
                <w:szCs w:val="28"/>
              </w:rPr>
            </w:pPr>
            <w:r w:rsidRPr="001338D8">
              <w:rPr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</w:p>
        </w:tc>
      </w:tr>
      <w:tr w:rsidR="000765CF" w:rsidRPr="001338D8" w:rsidTr="00567C84">
        <w:tc>
          <w:tcPr>
            <w:tcW w:w="5637" w:type="dxa"/>
            <w:shd w:val="clear" w:color="auto" w:fill="auto"/>
          </w:tcPr>
          <w:p w:rsidR="000765CF" w:rsidRPr="001338D8" w:rsidRDefault="000765CF" w:rsidP="00567C84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Ф</w:t>
            </w:r>
            <w:r>
              <w:rPr>
                <w:szCs w:val="28"/>
              </w:rPr>
              <w:t>амилию имя отчество</w:t>
            </w:r>
            <w:r w:rsidRPr="001338D8">
              <w:rPr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</w:p>
        </w:tc>
      </w:tr>
      <w:tr w:rsidR="000765CF" w:rsidRPr="001338D8" w:rsidTr="00567C84">
        <w:tc>
          <w:tcPr>
            <w:tcW w:w="5637" w:type="dxa"/>
            <w:shd w:val="clear" w:color="auto" w:fill="auto"/>
          </w:tcPr>
          <w:p w:rsidR="000765CF" w:rsidRPr="001338D8" w:rsidRDefault="000765CF" w:rsidP="00567C84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</w:p>
        </w:tc>
      </w:tr>
      <w:tr w:rsidR="000765CF" w:rsidRPr="001338D8" w:rsidTr="00567C84">
        <w:tc>
          <w:tcPr>
            <w:tcW w:w="5637" w:type="dxa"/>
            <w:shd w:val="clear" w:color="auto" w:fill="auto"/>
          </w:tcPr>
          <w:p w:rsidR="000765CF" w:rsidRPr="001338D8" w:rsidRDefault="000765CF" w:rsidP="00567C84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0765CF" w:rsidRPr="00613F1D" w:rsidRDefault="000765CF" w:rsidP="000765CF">
      <w:pPr>
        <w:ind w:firstLine="709"/>
        <w:jc w:val="both"/>
        <w:rPr>
          <w:color w:val="000000"/>
          <w:szCs w:val="28"/>
        </w:rPr>
      </w:pPr>
    </w:p>
    <w:p w:rsidR="000765CF" w:rsidRDefault="000765CF" w:rsidP="000765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765CF" w:rsidRPr="003C2964" w:rsidRDefault="000765CF" w:rsidP="000765C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765CF" w:rsidRPr="007E292C" w:rsidRDefault="000765CF" w:rsidP="000765CF">
      <w:pPr>
        <w:jc w:val="both"/>
        <w:rPr>
          <w:szCs w:val="28"/>
        </w:rPr>
      </w:pPr>
      <w:r w:rsidRPr="00F56CDA">
        <w:rPr>
          <w:b/>
          <w:color w:val="000000"/>
          <w:szCs w:val="28"/>
        </w:rPr>
        <w:t>1.</w:t>
      </w:r>
      <w:r w:rsidRPr="00613F1D">
        <w:rPr>
          <w:color w:val="000000"/>
          <w:szCs w:val="28"/>
        </w:rPr>
        <w:t xml:space="preserve"> </w:t>
      </w:r>
      <w:r w:rsidRPr="00136734">
        <w:rPr>
          <w:szCs w:val="28"/>
        </w:rPr>
        <w:t xml:space="preserve">Считаете ли Вы, что проект </w:t>
      </w:r>
      <w:r>
        <w:rPr>
          <w:szCs w:val="28"/>
        </w:rPr>
        <w:t xml:space="preserve">постановления администрации городского округа </w:t>
      </w:r>
      <w:r w:rsidR="00FD6CB0">
        <w:rPr>
          <w:szCs w:val="28"/>
        </w:rPr>
        <w:t xml:space="preserve">Кинель Самарской области </w:t>
      </w:r>
      <w:r w:rsidR="00FD6CB0" w:rsidRPr="00756FB3">
        <w:rPr>
          <w:szCs w:val="28"/>
        </w:rPr>
        <w:t>«Об утверждении административного регламента по предоставлению муниципальной услуги «</w:t>
      </w:r>
      <w:r w:rsidR="00E93D4E" w:rsidRPr="00C06A69">
        <w:rPr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D6CB0" w:rsidRPr="00756FB3">
        <w:rPr>
          <w:b/>
          <w:szCs w:val="28"/>
        </w:rPr>
        <w:t xml:space="preserve"> </w:t>
      </w:r>
      <w:r w:rsidR="00FD6CB0" w:rsidRPr="00756FB3">
        <w:rPr>
          <w:szCs w:val="28"/>
        </w:rPr>
        <w:t xml:space="preserve">на </w:t>
      </w:r>
      <w:r w:rsidR="00FD6CB0" w:rsidRPr="00756FB3">
        <w:rPr>
          <w:szCs w:val="28"/>
        </w:rPr>
        <w:lastRenderedPageBreak/>
        <w:t>территории городского округа Кинель Самарской области»»</w:t>
      </w:r>
      <w:r w:rsidR="00FD6CB0">
        <w:rPr>
          <w:szCs w:val="22"/>
        </w:rPr>
        <w:t xml:space="preserve"> </w:t>
      </w:r>
      <w:r w:rsidRPr="00EC73F8">
        <w:rPr>
          <w:szCs w:val="28"/>
        </w:rPr>
        <w:t>(далее – Проект) не соответствует или противоречит действующему федеральному</w:t>
      </w:r>
      <w:r w:rsidRPr="007E292C">
        <w:rPr>
          <w:szCs w:val="28"/>
        </w:rPr>
        <w:t xml:space="preserve"> законодательству? Ответ обоснуйте.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Default="000765CF" w:rsidP="000765CF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 xml:space="preserve">2. </w:t>
      </w:r>
      <w:r w:rsidRPr="00DA5FEF">
        <w:rPr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szCs w:val="28"/>
        </w:rPr>
        <w:t xml:space="preserve"> торговли и услуг.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Pr="005133E0" w:rsidRDefault="000765CF" w:rsidP="000765CF">
      <w:pPr>
        <w:ind w:firstLine="709"/>
        <w:jc w:val="both"/>
        <w:rPr>
          <w:color w:val="000000"/>
          <w:szCs w:val="28"/>
        </w:rPr>
      </w:pPr>
      <w:r>
        <w:rPr>
          <w:b/>
          <w:szCs w:val="28"/>
        </w:rPr>
        <w:t>3</w:t>
      </w:r>
      <w:r w:rsidRPr="005133E0">
        <w:rPr>
          <w:b/>
          <w:szCs w:val="28"/>
        </w:rPr>
        <w:t>.</w:t>
      </w:r>
      <w:r w:rsidRPr="005133E0">
        <w:rPr>
          <w:szCs w:val="28"/>
        </w:rPr>
        <w:t xml:space="preserve"> Содержит ли </w:t>
      </w:r>
      <w:r>
        <w:rPr>
          <w:szCs w:val="28"/>
        </w:rPr>
        <w:t>П</w:t>
      </w:r>
      <w:r w:rsidRPr="005133E0">
        <w:rPr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szCs w:val="28"/>
        </w:rPr>
        <w:t xml:space="preserve"> Ответ обоснуйте.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Pr="00613F1D" w:rsidRDefault="000765CF" w:rsidP="000765CF">
      <w:pPr>
        <w:ind w:firstLine="709"/>
        <w:jc w:val="both"/>
        <w:rPr>
          <w:color w:val="000000"/>
          <w:szCs w:val="28"/>
        </w:rPr>
      </w:pPr>
    </w:p>
    <w:p w:rsidR="000765CF" w:rsidRDefault="000765CF" w:rsidP="000765CF">
      <w:pPr>
        <w:ind w:firstLine="709"/>
        <w:jc w:val="both"/>
        <w:rPr>
          <w:szCs w:val="28"/>
        </w:rPr>
      </w:pPr>
      <w:r w:rsidRPr="007E292C">
        <w:rPr>
          <w:b/>
          <w:szCs w:val="28"/>
        </w:rPr>
        <w:t>4.</w:t>
      </w:r>
      <w:r>
        <w:rPr>
          <w:szCs w:val="28"/>
        </w:rPr>
        <w:t xml:space="preserve"> </w:t>
      </w:r>
      <w:r w:rsidRPr="00DA5FEF">
        <w:rPr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Default="000765CF" w:rsidP="000765CF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>5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szCs w:val="28"/>
        </w:rPr>
        <w:t>Какими данными можно будет подтвердить проявление таких последствий?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Default="000765CF" w:rsidP="000765CF">
      <w:pPr>
        <w:ind w:firstLine="709"/>
        <w:jc w:val="both"/>
        <w:rPr>
          <w:szCs w:val="28"/>
        </w:rPr>
      </w:pPr>
      <w:r>
        <w:rPr>
          <w:b/>
          <w:szCs w:val="28"/>
        </w:rPr>
        <w:t>6</w:t>
      </w:r>
      <w:r w:rsidRPr="001D52B2">
        <w:rPr>
          <w:b/>
          <w:szCs w:val="28"/>
        </w:rPr>
        <w:t>.</w:t>
      </w:r>
      <w:r>
        <w:rPr>
          <w:szCs w:val="28"/>
        </w:rPr>
        <w:t xml:space="preserve"> </w:t>
      </w:r>
      <w:r w:rsidRPr="00B46522">
        <w:rPr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szCs w:val="28"/>
        </w:rPr>
        <w:t>Проекта</w:t>
      </w:r>
      <w:r w:rsidRPr="00B46522">
        <w:rPr>
          <w:szCs w:val="28"/>
        </w:rPr>
        <w:t>? Какими данными можно будет подтвердить проя</w:t>
      </w:r>
      <w:r>
        <w:rPr>
          <w:szCs w:val="28"/>
        </w:rPr>
        <w:t>вление таких полезных эффектов?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Default="000765CF" w:rsidP="000765CF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7</w:t>
      </w:r>
      <w:r w:rsidRPr="0049200F">
        <w:rPr>
          <w:b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49200F">
        <w:rPr>
          <w:color w:val="000000"/>
          <w:szCs w:val="28"/>
        </w:rPr>
        <w:t xml:space="preserve">Существуют ли </w:t>
      </w:r>
      <w:r>
        <w:rPr>
          <w:color w:val="000000"/>
          <w:szCs w:val="28"/>
        </w:rPr>
        <w:t>альтернативные</w:t>
      </w:r>
      <w:r w:rsidRPr="0049200F">
        <w:rPr>
          <w:color w:val="000000"/>
          <w:szCs w:val="28"/>
        </w:rPr>
        <w:t xml:space="preserve"> варианты достижения </w:t>
      </w:r>
      <w:r>
        <w:rPr>
          <w:color w:val="000000"/>
          <w:szCs w:val="28"/>
        </w:rPr>
        <w:t>ц</w:t>
      </w:r>
      <w:r w:rsidRPr="0049200F">
        <w:rPr>
          <w:color w:val="000000"/>
          <w:szCs w:val="28"/>
        </w:rPr>
        <w:t>ел</w:t>
      </w:r>
      <w:r>
        <w:rPr>
          <w:color w:val="000000"/>
          <w:szCs w:val="28"/>
        </w:rPr>
        <w:t>и</w:t>
      </w:r>
      <w:r w:rsidRPr="0049200F">
        <w:rPr>
          <w:color w:val="000000"/>
          <w:szCs w:val="28"/>
        </w:rPr>
        <w:t xml:space="preserve"> регулирования? Если да, </w:t>
      </w:r>
      <w:r>
        <w:rPr>
          <w:color w:val="000000"/>
          <w:szCs w:val="28"/>
        </w:rPr>
        <w:t>укажите наиболее эффективные.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Default="000765CF" w:rsidP="000765CF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8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color w:val="000000"/>
          <w:szCs w:val="28"/>
        </w:rPr>
        <w:t xml:space="preserve"> 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2333F" w:rsidRDefault="0062333F" w:rsidP="000765CF"/>
    <w:sectPr w:rsidR="0062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99"/>
    <w:rsid w:val="000765CF"/>
    <w:rsid w:val="00143A08"/>
    <w:rsid w:val="001E6F3C"/>
    <w:rsid w:val="0051794C"/>
    <w:rsid w:val="0062333F"/>
    <w:rsid w:val="00925999"/>
    <w:rsid w:val="00B3101B"/>
    <w:rsid w:val="00C82734"/>
    <w:rsid w:val="00E93D4E"/>
    <w:rsid w:val="00FA3368"/>
    <w:rsid w:val="00FD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65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765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10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0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D6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65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765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10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0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D6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c.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3</cp:revision>
  <cp:lastPrinted>2017-12-07T10:21:00Z</cp:lastPrinted>
  <dcterms:created xsi:type="dcterms:W3CDTF">2017-12-07T10:21:00Z</dcterms:created>
  <dcterms:modified xsi:type="dcterms:W3CDTF">2017-12-07T10:21:00Z</dcterms:modified>
</cp:coreProperties>
</file>