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F77578" w:rsidRPr="00D50233" w:rsidRDefault="009F6ECA" w:rsidP="00D50233">
      <w:pPr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A10510" w:rsidRPr="00D50233">
        <w:rPr>
          <w:bCs/>
          <w:color w:val="000000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A10510" w:rsidRPr="00D50233">
        <w:rPr>
          <w:szCs w:val="28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A10510" w:rsidRPr="00D50233">
        <w:rPr>
          <w:bCs/>
          <w:szCs w:val="28"/>
        </w:rPr>
        <w:t xml:space="preserve"> от </w:t>
      </w:r>
      <w:r w:rsidR="00A10510" w:rsidRPr="00D50233">
        <w:rPr>
          <w:szCs w:val="28"/>
        </w:rPr>
        <w:t xml:space="preserve"> 28.03.2016</w:t>
      </w:r>
      <w:proofErr w:type="gramEnd"/>
      <w:r w:rsidR="00A10510" w:rsidRPr="00D50233">
        <w:rPr>
          <w:szCs w:val="28"/>
        </w:rPr>
        <w:t xml:space="preserve"> </w:t>
      </w:r>
      <w:proofErr w:type="gramStart"/>
      <w:r w:rsidR="00A10510" w:rsidRPr="00D50233">
        <w:rPr>
          <w:szCs w:val="28"/>
        </w:rPr>
        <w:t>года   № 1162</w:t>
      </w:r>
      <w:r w:rsidR="00A10510" w:rsidRPr="00D50233">
        <w:rPr>
          <w:bCs/>
          <w:szCs w:val="28"/>
        </w:rPr>
        <w:t xml:space="preserve"> </w:t>
      </w:r>
      <w:r w:rsidR="00A10510" w:rsidRPr="00D50233">
        <w:rPr>
          <w:bCs/>
          <w:color w:val="000000"/>
          <w:szCs w:val="28"/>
        </w:rPr>
        <w:t xml:space="preserve"> (с изменениями от 05.07.2017 года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 предложений заинтересованных лиц.</w:t>
      </w:r>
      <w:proofErr w:type="gramEnd"/>
    </w:p>
    <w:p w:rsidR="009F6ECA" w:rsidRPr="00D50233" w:rsidRDefault="009F6ECA" w:rsidP="00FA532B">
      <w:pPr>
        <w:ind w:firstLine="709"/>
        <w:contextualSpacing/>
        <w:jc w:val="both"/>
      </w:pPr>
    </w:p>
    <w:p w:rsidR="009F6ECA" w:rsidRPr="00D50233" w:rsidRDefault="00F77578" w:rsidP="00FA532B">
      <w:pPr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FA532B">
      <w:pPr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FA532B">
      <w:pPr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FA532B">
      <w:pPr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1F37C9" w:rsidRPr="001F37C9">
        <w:t>31.05</w:t>
      </w:r>
      <w:r w:rsidR="006D0D7B" w:rsidRPr="001F37C9">
        <w:t>.201</w:t>
      </w:r>
      <w:r w:rsidR="0095726E" w:rsidRPr="001F37C9">
        <w:t>8</w:t>
      </w:r>
      <w:r w:rsidR="006D0D7B" w:rsidRPr="001F37C9">
        <w:t>г.</w:t>
      </w:r>
    </w:p>
    <w:p w:rsidR="009F6ECA" w:rsidRPr="00D50233" w:rsidRDefault="00FA532B" w:rsidP="00FA532B">
      <w:pPr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D50233">
      <w:pPr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D50233">
      <w:pPr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F77578" w:rsidRDefault="00F77578" w:rsidP="00F77578">
      <w:pPr>
        <w:jc w:val="both"/>
        <w:rPr>
          <w:szCs w:val="28"/>
        </w:rPr>
      </w:pPr>
      <w:r w:rsidRPr="00D50233">
        <w:rPr>
          <w:szCs w:val="28"/>
        </w:rPr>
        <w:t>Проект постановления администрации городского округа Кинель Самарской области «</w:t>
      </w:r>
      <w:r w:rsidRPr="00D50233">
        <w:rPr>
          <w:bCs/>
          <w:color w:val="000000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Pr="00D50233">
        <w:rPr>
          <w:szCs w:val="28"/>
        </w:rPr>
        <w:t xml:space="preserve">Информационное обеспечение граждан, организаций и общественных </w:t>
      </w:r>
      <w:proofErr w:type="gramStart"/>
      <w:r w:rsidRPr="00D50233">
        <w:rPr>
          <w:szCs w:val="28"/>
        </w:rPr>
        <w:t>объединений на основе документов архивного фонда Самарской области и</w:t>
      </w:r>
      <w:r w:rsidRPr="000C6373">
        <w:rPr>
          <w:szCs w:val="28"/>
        </w:rPr>
        <w:t xml:space="preserve"> других архивных документов»</w:t>
      </w:r>
      <w:r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Pr="000C6373">
        <w:rPr>
          <w:bCs/>
          <w:szCs w:val="28"/>
        </w:rPr>
        <w:t xml:space="preserve"> от </w:t>
      </w:r>
      <w:r w:rsidRPr="000C6373">
        <w:rPr>
          <w:szCs w:val="28"/>
        </w:rPr>
        <w:t xml:space="preserve"> </w:t>
      </w:r>
      <w:r w:rsidRPr="00326FCE">
        <w:rPr>
          <w:szCs w:val="28"/>
        </w:rPr>
        <w:t>28.03.2016 года   № 11</w:t>
      </w:r>
      <w:r>
        <w:rPr>
          <w:szCs w:val="28"/>
        </w:rPr>
        <w:t>62</w:t>
      </w:r>
      <w:r w:rsidRPr="00326FCE">
        <w:rPr>
          <w:bCs/>
          <w:szCs w:val="28"/>
        </w:rPr>
        <w:t xml:space="preserve"> </w:t>
      </w:r>
      <w:r w:rsidRPr="000C637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(с изменениями от 05.07.2017 года)</w:t>
      </w:r>
      <w:r>
        <w:rPr>
          <w:szCs w:val="28"/>
        </w:rPr>
        <w:t xml:space="preserve">» </w:t>
      </w:r>
      <w:r w:rsidRPr="00995049">
        <w:rPr>
          <w:szCs w:val="28"/>
        </w:rPr>
        <w:t xml:space="preserve">разработан в целях приведения  его в соответствие </w:t>
      </w:r>
      <w:r w:rsidRPr="005800D7">
        <w:rPr>
          <w:szCs w:val="28"/>
        </w:rPr>
        <w:t>со статьями  7, 11.1</w:t>
      </w:r>
      <w:r>
        <w:rPr>
          <w:szCs w:val="28"/>
        </w:rPr>
        <w:t>, 14</w:t>
      </w:r>
      <w:r w:rsidRPr="005800D7">
        <w:rPr>
          <w:szCs w:val="28"/>
        </w:rPr>
        <w:t xml:space="preserve">  Федерального закона от 27.02.2010 года  № 210-ФЗ «Об организации предоставления государ</w:t>
      </w:r>
      <w:r>
        <w:rPr>
          <w:szCs w:val="28"/>
        </w:rPr>
        <w:t>ственных и муниципальных услуг».</w:t>
      </w:r>
      <w:proofErr w:type="gramEnd"/>
    </w:p>
    <w:p w:rsidR="00F77578" w:rsidRDefault="00F77578" w:rsidP="00F7757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78" w:rsidRDefault="00F77578" w:rsidP="00F7757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</w:t>
      </w:r>
      <w:r>
        <w:rPr>
          <w:rFonts w:ascii="Times New Roman" w:hAnsi="Times New Roman" w:cs="Times New Roman"/>
          <w:sz w:val="28"/>
          <w:szCs w:val="28"/>
        </w:rPr>
        <w:t xml:space="preserve">ражению в проекте нормативного </w:t>
      </w:r>
      <w:r w:rsidRPr="009B0914">
        <w:rPr>
          <w:rFonts w:ascii="Times New Roman" w:hAnsi="Times New Roman" w:cs="Times New Roman"/>
          <w:sz w:val="28"/>
          <w:szCs w:val="28"/>
        </w:rPr>
        <w:t xml:space="preserve">акта способ правового регулирования, и описание  способа  правового регулирования, основных условий его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применения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578" w:rsidRPr="00F95F82" w:rsidRDefault="00F77578" w:rsidP="00F77578">
      <w:pPr>
        <w:pStyle w:val="a6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Проблемой является то, что в действующем регламенте отсутствуют основания для приостановления муниципальной услуги и требования раздела «Досудебный порядок обжалования решений и бездействий органов, предоставляющих муниципальную услугу, а также должностных лиц, муниципальных служащих» не распространяются на работников многофункционального центра.</w:t>
      </w:r>
    </w:p>
    <w:p w:rsidR="00F77578" w:rsidRDefault="00F77578" w:rsidP="00F77578">
      <w:pPr>
        <w:pStyle w:val="a6"/>
        <w:shd w:val="clear" w:color="auto" w:fill="FFFFFF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DD25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Проект нормативного акта устанавливает основания для приостановления муниципальной услуги, также требования</w:t>
      </w: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раздела «Досудебный порядок обжалования решений и бездействий органов, предоставляющих муниципальную услугу, а также должностных лиц, муниципальных служащих» распространяются на работников многофункционального центра.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FA532B">
      <w:pPr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FA532B">
      <w:pPr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FA532B">
      <w:pPr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1F37C9" w:rsidRDefault="009F6ECA" w:rsidP="00FA532B">
      <w:pPr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FA532B">
      <w:pPr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F37C9"/>
    <w:rsid w:val="00253803"/>
    <w:rsid w:val="00347ED9"/>
    <w:rsid w:val="00382211"/>
    <w:rsid w:val="00492955"/>
    <w:rsid w:val="004A0F71"/>
    <w:rsid w:val="00671B2E"/>
    <w:rsid w:val="006D0D7B"/>
    <w:rsid w:val="00767A56"/>
    <w:rsid w:val="00857DE2"/>
    <w:rsid w:val="008E2C83"/>
    <w:rsid w:val="0095029A"/>
    <w:rsid w:val="00952926"/>
    <w:rsid w:val="0095726E"/>
    <w:rsid w:val="009F6ECA"/>
    <w:rsid w:val="00A10510"/>
    <w:rsid w:val="00A605EB"/>
    <w:rsid w:val="00B12013"/>
    <w:rsid w:val="00B32D70"/>
    <w:rsid w:val="00B81A0C"/>
    <w:rsid w:val="00D3500F"/>
    <w:rsid w:val="00D50233"/>
    <w:rsid w:val="00D856F4"/>
    <w:rsid w:val="00D96F07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5</cp:revision>
  <dcterms:created xsi:type="dcterms:W3CDTF">2018-05-29T12:34:00Z</dcterms:created>
  <dcterms:modified xsi:type="dcterms:W3CDTF">2018-05-31T09:31:00Z</dcterms:modified>
</cp:coreProperties>
</file>