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EF" w:rsidRPr="00EF337C" w:rsidRDefault="00B605EF" w:rsidP="006E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7C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B605EF" w:rsidRPr="00F03D8A" w:rsidRDefault="00B605EF" w:rsidP="006E59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8A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03D8A">
        <w:rPr>
          <w:rFonts w:ascii="Times New Roman" w:hAnsi="Times New Roman" w:cs="Times New Roman"/>
          <w:b/>
          <w:sz w:val="28"/>
          <w:szCs w:val="28"/>
        </w:rPr>
        <w:t>недействительными</w:t>
      </w:r>
      <w:proofErr w:type="gramEnd"/>
      <w:r w:rsidRPr="00F03D8A">
        <w:rPr>
          <w:rFonts w:ascii="Times New Roman" w:hAnsi="Times New Roman" w:cs="Times New Roman"/>
          <w:b/>
          <w:sz w:val="28"/>
          <w:szCs w:val="28"/>
        </w:rPr>
        <w:t xml:space="preserve"> ненормативных правовых актов, незаконными решений и действий (бездействий) 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</w:r>
    </w:p>
    <w:p w:rsidR="00B605EF" w:rsidRDefault="00B605EF" w:rsidP="006E5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1A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602C7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05EF" w:rsidRDefault="00B605EF" w:rsidP="006E5995">
      <w:pPr>
        <w:jc w:val="both"/>
        <w:rPr>
          <w:rFonts w:ascii="Times New Roman" w:hAnsi="Times New Roman" w:cs="Times New Roman"/>
          <w:sz w:val="28"/>
          <w:szCs w:val="28"/>
        </w:rPr>
      </w:pPr>
      <w:r w:rsidRPr="00EF337C">
        <w:rPr>
          <w:rFonts w:ascii="Times New Roman" w:hAnsi="Times New Roman" w:cs="Times New Roman"/>
          <w:sz w:val="28"/>
          <w:szCs w:val="28"/>
        </w:rPr>
        <w:tab/>
      </w:r>
    </w:p>
    <w:p w:rsidR="00B605EF" w:rsidRDefault="00B605EF" w:rsidP="006E5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2A">
        <w:rPr>
          <w:rFonts w:ascii="Times New Roman" w:hAnsi="Times New Roman" w:cs="Times New Roman"/>
          <w:sz w:val="28"/>
          <w:szCs w:val="28"/>
        </w:rPr>
        <w:t xml:space="preserve">В соответствии с п. 2.1. ст. 6 Федерального закона от 25.12.2008 г. 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695D2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695D2A">
        <w:rPr>
          <w:rFonts w:ascii="Times New Roman" w:hAnsi="Times New Roman" w:cs="Times New Roman"/>
          <w:sz w:val="28"/>
          <w:szCs w:val="28"/>
        </w:rPr>
        <w:t>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  <w:proofErr w:type="gramEnd"/>
    </w:p>
    <w:p w:rsidR="00B605EF" w:rsidRPr="00B605EF" w:rsidRDefault="00B605EF" w:rsidP="006E59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5EF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</w:t>
      </w:r>
      <w:bookmarkStart w:id="0" w:name="_GoBack"/>
      <w:bookmarkEnd w:id="0"/>
      <w:r w:rsidRPr="00B605EF">
        <w:rPr>
          <w:rFonts w:ascii="Times New Roman" w:hAnsi="Times New Roman" w:cs="Times New Roman"/>
          <w:sz w:val="28"/>
          <w:szCs w:val="28"/>
        </w:rPr>
        <w:t xml:space="preserve">в </w:t>
      </w:r>
      <w:r w:rsidR="00607364">
        <w:rPr>
          <w:rFonts w:ascii="Times New Roman" w:hAnsi="Times New Roman" w:cs="Times New Roman"/>
          <w:sz w:val="28"/>
          <w:szCs w:val="28"/>
        </w:rPr>
        <w:t>3</w:t>
      </w:r>
      <w:r w:rsidRPr="00B605EF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8126BA">
        <w:rPr>
          <w:rFonts w:ascii="Times New Roman" w:hAnsi="Times New Roman" w:cs="Times New Roman"/>
          <w:sz w:val="28"/>
          <w:szCs w:val="28"/>
        </w:rPr>
        <w:t>8</w:t>
      </w:r>
      <w:r w:rsidRPr="00B605EF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4D3D45">
        <w:rPr>
          <w:rFonts w:ascii="Times New Roman" w:hAnsi="Times New Roman" w:cs="Times New Roman"/>
          <w:sz w:val="28"/>
          <w:szCs w:val="28"/>
        </w:rPr>
        <w:t>о</w:t>
      </w:r>
      <w:r w:rsidRPr="00B605EF">
        <w:rPr>
          <w:rFonts w:ascii="Times New Roman" w:hAnsi="Times New Roman" w:cs="Times New Roman"/>
          <w:sz w:val="28"/>
          <w:szCs w:val="28"/>
        </w:rPr>
        <w:t xml:space="preserve"> </w:t>
      </w:r>
      <w:r w:rsidR="008126BA">
        <w:rPr>
          <w:rFonts w:ascii="Times New Roman" w:hAnsi="Times New Roman" w:cs="Times New Roman"/>
          <w:sz w:val="28"/>
          <w:szCs w:val="28"/>
        </w:rPr>
        <w:t>р</w:t>
      </w:r>
      <w:r w:rsidRPr="00B605EF">
        <w:rPr>
          <w:rFonts w:ascii="Times New Roman" w:hAnsi="Times New Roman" w:cs="Times New Roman"/>
          <w:sz w:val="28"/>
          <w:szCs w:val="28"/>
        </w:rPr>
        <w:t>ассмотрен</w:t>
      </w:r>
      <w:r w:rsidR="004D3D45">
        <w:rPr>
          <w:rFonts w:ascii="Times New Roman" w:hAnsi="Times New Roman" w:cs="Times New Roman"/>
          <w:sz w:val="28"/>
          <w:szCs w:val="28"/>
        </w:rPr>
        <w:t>о</w:t>
      </w:r>
      <w:r w:rsidRPr="00B605E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D3D45">
        <w:rPr>
          <w:rFonts w:ascii="Times New Roman" w:hAnsi="Times New Roman" w:cs="Times New Roman"/>
          <w:sz w:val="28"/>
          <w:szCs w:val="28"/>
        </w:rPr>
        <w:t>ее  судебно</w:t>
      </w:r>
      <w:r w:rsidRPr="00B605EF">
        <w:rPr>
          <w:rFonts w:ascii="Times New Roman" w:hAnsi="Times New Roman" w:cs="Times New Roman"/>
          <w:sz w:val="28"/>
          <w:szCs w:val="28"/>
        </w:rPr>
        <w:t>е решени</w:t>
      </w:r>
      <w:r w:rsidR="004D3D45">
        <w:rPr>
          <w:rFonts w:ascii="Times New Roman" w:hAnsi="Times New Roman" w:cs="Times New Roman"/>
          <w:sz w:val="28"/>
          <w:szCs w:val="28"/>
        </w:rPr>
        <w:t>е</w:t>
      </w:r>
      <w:r w:rsidRPr="00B605EF">
        <w:rPr>
          <w:rFonts w:ascii="Times New Roman" w:hAnsi="Times New Roman" w:cs="Times New Roman"/>
          <w:sz w:val="28"/>
          <w:szCs w:val="28"/>
        </w:rPr>
        <w:t>:</w:t>
      </w:r>
    </w:p>
    <w:p w:rsidR="008126BA" w:rsidRDefault="008126BA" w:rsidP="006E59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8A4" w:rsidRPr="00607364" w:rsidRDefault="00B605EF" w:rsidP="00C522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BA">
        <w:rPr>
          <w:rFonts w:ascii="Times New Roman" w:hAnsi="Times New Roman" w:cs="Times New Roman"/>
          <w:sz w:val="28"/>
          <w:szCs w:val="28"/>
        </w:rPr>
        <w:t xml:space="preserve">1. </w:t>
      </w:r>
      <w:r w:rsidR="00607364">
        <w:rPr>
          <w:rFonts w:ascii="Times New Roman" w:hAnsi="Times New Roman" w:cs="Times New Roman"/>
          <w:b/>
          <w:sz w:val="28"/>
          <w:szCs w:val="28"/>
        </w:rPr>
        <w:t>Т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>ребовани</w:t>
      </w:r>
      <w:r w:rsidR="00FF6255">
        <w:rPr>
          <w:rFonts w:ascii="Times New Roman" w:hAnsi="Times New Roman" w:cs="Times New Roman"/>
          <w:b/>
          <w:sz w:val="28"/>
          <w:szCs w:val="28"/>
        </w:rPr>
        <w:t>е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 xml:space="preserve"> к виду почтового отправления, которым должен быть направлен ответ на обращение гражданина, в частности треб</w:t>
      </w:r>
      <w:r w:rsidR="00FF6255">
        <w:rPr>
          <w:rFonts w:ascii="Times New Roman" w:hAnsi="Times New Roman" w:cs="Times New Roman"/>
          <w:b/>
          <w:sz w:val="28"/>
          <w:szCs w:val="28"/>
        </w:rPr>
        <w:t>ование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2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>его направлени</w:t>
      </w:r>
      <w:r w:rsidR="00FF6255">
        <w:rPr>
          <w:rFonts w:ascii="Times New Roman" w:hAnsi="Times New Roman" w:cs="Times New Roman"/>
          <w:b/>
          <w:sz w:val="28"/>
          <w:szCs w:val="28"/>
        </w:rPr>
        <w:t>и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 xml:space="preserve"> заказным почтовым отправлением с уведомлением о вручении</w:t>
      </w:r>
      <w:r w:rsidR="00FF6255">
        <w:rPr>
          <w:rFonts w:ascii="Times New Roman" w:hAnsi="Times New Roman" w:cs="Times New Roman"/>
          <w:b/>
          <w:sz w:val="28"/>
          <w:szCs w:val="28"/>
        </w:rPr>
        <w:t xml:space="preserve"> действующим законодательством не предусмотрено</w:t>
      </w:r>
      <w:r w:rsidR="00607364" w:rsidRPr="00607364">
        <w:rPr>
          <w:rFonts w:ascii="Times New Roman" w:hAnsi="Times New Roman" w:cs="Times New Roman"/>
          <w:b/>
          <w:sz w:val="28"/>
          <w:szCs w:val="28"/>
        </w:rPr>
        <w:t>, поскольку факт вручения гражданину ответа не имеет юридического значения для соответствующих правоотношений</w:t>
      </w:r>
      <w:r w:rsidR="00FF6255">
        <w:rPr>
          <w:rFonts w:ascii="Times New Roman" w:hAnsi="Times New Roman" w:cs="Times New Roman"/>
          <w:b/>
          <w:sz w:val="28"/>
          <w:szCs w:val="28"/>
        </w:rPr>
        <w:t>.</w:t>
      </w:r>
    </w:p>
    <w:p w:rsidR="00607364" w:rsidRDefault="00607364" w:rsidP="00C52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BAA" w:rsidRDefault="00FF6255" w:rsidP="003A6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7364" w:rsidRPr="00607364">
        <w:rPr>
          <w:rFonts w:ascii="Times New Roman" w:hAnsi="Times New Roman" w:cs="Times New Roman"/>
          <w:sz w:val="28"/>
          <w:szCs w:val="28"/>
        </w:rPr>
        <w:t xml:space="preserve">ражданин </w:t>
      </w:r>
      <w:r>
        <w:rPr>
          <w:rFonts w:ascii="Times New Roman" w:hAnsi="Times New Roman" w:cs="Times New Roman"/>
          <w:sz w:val="28"/>
          <w:szCs w:val="28"/>
        </w:rPr>
        <w:t>обратился с жалобой в Конституционный суд</w:t>
      </w:r>
      <w:r w:rsidR="00607364" w:rsidRPr="00607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607364" w:rsidRPr="00607364">
        <w:rPr>
          <w:rFonts w:ascii="Times New Roman" w:hAnsi="Times New Roman" w:cs="Times New Roman"/>
          <w:sz w:val="28"/>
          <w:szCs w:val="28"/>
        </w:rPr>
        <w:t xml:space="preserve">на нарушение его конституционных прав пунктом 4 части 1 статьи 10 и частью 1 статьи 12 Федерального закона </w:t>
      </w:r>
      <w:r w:rsidRPr="00607364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607364" w:rsidRPr="0060736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364" w:rsidRPr="00607364">
        <w:rPr>
          <w:rFonts w:ascii="Times New Roman" w:hAnsi="Times New Roman" w:cs="Times New Roman"/>
          <w:sz w:val="28"/>
          <w:szCs w:val="28"/>
        </w:rPr>
        <w:t xml:space="preserve"> Оспарива</w:t>
      </w:r>
      <w:r w:rsidR="003A6BAA">
        <w:rPr>
          <w:rFonts w:ascii="Times New Roman" w:hAnsi="Times New Roman" w:cs="Times New Roman"/>
          <w:sz w:val="28"/>
          <w:szCs w:val="28"/>
        </w:rPr>
        <w:t>лась</w:t>
      </w:r>
      <w:r w:rsidR="00607364" w:rsidRPr="00607364">
        <w:rPr>
          <w:rFonts w:ascii="Times New Roman" w:hAnsi="Times New Roman" w:cs="Times New Roman"/>
          <w:sz w:val="28"/>
          <w:szCs w:val="28"/>
        </w:rPr>
        <w:t xml:space="preserve"> конституционность следующих положений Федерального закона «О порядке рассмотрения обращений граждан Российской Федерации»: пункта 4 части 1 статьи 10, согласно которому государственный орган, орган местного самоуправления или должностное лицо </w:t>
      </w:r>
      <w:r w:rsidR="00607364" w:rsidRPr="00607364">
        <w:rPr>
          <w:rFonts w:ascii="Times New Roman" w:hAnsi="Times New Roman" w:cs="Times New Roman"/>
          <w:sz w:val="28"/>
          <w:szCs w:val="28"/>
        </w:rPr>
        <w:lastRenderedPageBreak/>
        <w:t>дает письменный ответ по существу поставленных в обращении вопросов, за исключением случаев, указанных в статье 11 данного Федерального закона; части 1 статьи 12, согласно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11 данной статьи</w:t>
      </w:r>
      <w:r w:rsidR="003A6BAA">
        <w:rPr>
          <w:rFonts w:ascii="Times New Roman" w:hAnsi="Times New Roman" w:cs="Times New Roman"/>
          <w:sz w:val="28"/>
          <w:szCs w:val="28"/>
        </w:rPr>
        <w:t>.</w:t>
      </w:r>
    </w:p>
    <w:p w:rsidR="003A6BAA" w:rsidRDefault="00607364" w:rsidP="003A6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364">
        <w:rPr>
          <w:rFonts w:ascii="Times New Roman" w:hAnsi="Times New Roman" w:cs="Times New Roman"/>
          <w:sz w:val="28"/>
          <w:szCs w:val="28"/>
        </w:rPr>
        <w:t xml:space="preserve">По мнению Заявителя, оспариваемые законоположения не соответствуют статьям 33 и 45 (часть 1) Конституции РФ, поскольку позволяют государственным органам, органам местного самоуправления и должностным лицам отправлять ответ на обращение гражданина простым письмом без уведомления и тем самым </w:t>
      </w:r>
      <w:proofErr w:type="gramStart"/>
      <w:r w:rsidRPr="00607364">
        <w:rPr>
          <w:rFonts w:ascii="Times New Roman" w:hAnsi="Times New Roman" w:cs="Times New Roman"/>
          <w:sz w:val="28"/>
          <w:szCs w:val="28"/>
        </w:rPr>
        <w:t>допускают возможность</w:t>
      </w:r>
      <w:proofErr w:type="gramEnd"/>
      <w:r w:rsidRPr="00607364">
        <w:rPr>
          <w:rFonts w:ascii="Times New Roman" w:hAnsi="Times New Roman" w:cs="Times New Roman"/>
          <w:sz w:val="28"/>
          <w:szCs w:val="28"/>
        </w:rPr>
        <w:t xml:space="preserve"> неполучения гражданами ответов на свои обращения. </w:t>
      </w:r>
    </w:p>
    <w:p w:rsidR="00607364" w:rsidRDefault="00607364" w:rsidP="003A6BAA">
      <w:pPr>
        <w:ind w:firstLine="708"/>
        <w:jc w:val="both"/>
      </w:pPr>
      <w:r w:rsidRPr="00607364">
        <w:rPr>
          <w:rFonts w:ascii="Times New Roman" w:hAnsi="Times New Roman" w:cs="Times New Roman"/>
          <w:sz w:val="28"/>
          <w:szCs w:val="28"/>
        </w:rPr>
        <w:t>Конституционный Суд РФ указал, что данное регулирование не устанавливает требования к виду почтового отправления, которым должен быть направлен ответ на обращение гражданина, в частности не требует его направления заказным почтовым отправлением с уведомлением о вручении, поскольку факт вручения гражданину ответа не имеет юридического значения для соответствующих правоотношений. В рассмотрении жалобы отказано.</w:t>
      </w:r>
    </w:p>
    <w:p w:rsidR="006E5995" w:rsidRDefault="00607364" w:rsidP="0060736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7364">
        <w:rPr>
          <w:rFonts w:ascii="Times New Roman" w:hAnsi="Times New Roman" w:cs="Times New Roman"/>
          <w:i/>
          <w:sz w:val="28"/>
          <w:szCs w:val="28"/>
        </w:rPr>
        <w:t>Определение Конституционного Суда РФ от 17.07.2018 года №1729-О</w:t>
      </w:r>
    </w:p>
    <w:p w:rsidR="003A6BAA" w:rsidRDefault="003A6BAA" w:rsidP="003A6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BAA" w:rsidRPr="009214CC" w:rsidRDefault="003A6BAA" w:rsidP="009214C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4CC">
        <w:rPr>
          <w:rFonts w:ascii="Times New Roman" w:hAnsi="Times New Roman" w:cs="Times New Roman"/>
          <w:b/>
          <w:sz w:val="28"/>
          <w:szCs w:val="28"/>
        </w:rPr>
        <w:t>2.</w:t>
      </w:r>
      <w:r w:rsidR="009214CC" w:rsidRPr="009214CC">
        <w:rPr>
          <w:rFonts w:ascii="Times New Roman" w:hAnsi="Times New Roman" w:cs="Times New Roman"/>
          <w:b/>
          <w:sz w:val="28"/>
          <w:szCs w:val="28"/>
        </w:rPr>
        <w:t xml:space="preserve">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влечет ответственность, предусмотренную статьей 19.29 </w:t>
      </w:r>
      <w:proofErr w:type="spellStart"/>
      <w:r w:rsidR="009214CC" w:rsidRPr="009214CC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9214CC" w:rsidRPr="009214CC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9214CC" w:rsidRDefault="009214CC" w:rsidP="003A6B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214CC" w:rsidRDefault="003A6BAA" w:rsidP="00921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AA">
        <w:rPr>
          <w:rFonts w:ascii="Times New Roman" w:hAnsi="Times New Roman" w:cs="Times New Roman"/>
          <w:sz w:val="28"/>
          <w:szCs w:val="28"/>
        </w:rPr>
        <w:t>Постановлением и.о. мирового судьи судебного района Липецкой област</w:t>
      </w:r>
      <w:proofErr w:type="gramStart"/>
      <w:r w:rsidRPr="003A6BA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A6BAA">
        <w:rPr>
          <w:rFonts w:ascii="Times New Roman" w:hAnsi="Times New Roman" w:cs="Times New Roman"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Кодекса РФ об административных правонарушениях, и подвергнуто административному наказанию в виде административного штрафа в размере 100000 рублей. В жалобе, поданной в Верховный Суд РФ, защитник просит отменить судебные акты, состоявшиеся в отношении общества по настоящему делу об административном правонарушении, считая их незаконными. </w:t>
      </w:r>
    </w:p>
    <w:p w:rsidR="003A6BAA" w:rsidRDefault="003A6BAA" w:rsidP="009214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BAA">
        <w:rPr>
          <w:rFonts w:ascii="Times New Roman" w:hAnsi="Times New Roman" w:cs="Times New Roman"/>
          <w:sz w:val="28"/>
          <w:szCs w:val="28"/>
        </w:rPr>
        <w:t xml:space="preserve">Верховный суд РФ отметил, что предусмотренной частью 4 статьи 12 Закона о противодействии коррупции обязанности работодателя корреспондирует закрепленная в части 2 этой статьи обязанность гражданина, замещавшего должности государственной или муниципальной службы, перечень которых </w:t>
      </w:r>
      <w:r w:rsidRPr="003A6BAA">
        <w:rPr>
          <w:rFonts w:ascii="Times New Roman" w:hAnsi="Times New Roman" w:cs="Times New Roman"/>
          <w:sz w:val="28"/>
          <w:szCs w:val="28"/>
        </w:rPr>
        <w:lastRenderedPageBreak/>
        <w:t>устанавливается нормативными правовыми актами Российской Федерации, в течение двух лет после увольнения с государственной или муниципальной службы при заключении трудовых или гражданско-правовых договоров на выполнение работ (оказание</w:t>
      </w:r>
      <w:proofErr w:type="gramEnd"/>
      <w:r w:rsidRPr="003A6BAA">
        <w:rPr>
          <w:rFonts w:ascii="Times New Roman" w:hAnsi="Times New Roman" w:cs="Times New Roman"/>
          <w:sz w:val="28"/>
          <w:szCs w:val="28"/>
        </w:rPr>
        <w:t xml:space="preserve"> услуг), указанных в части 1 данной статьи, сообщать работодателю сведения о последнем месте своей службы. </w:t>
      </w:r>
    </w:p>
    <w:p w:rsidR="005D3C76" w:rsidRPr="005D3C76" w:rsidRDefault="005D3C76" w:rsidP="005D3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D3C76">
        <w:rPr>
          <w:rFonts w:ascii="Times New Roman" w:hAnsi="Times New Roman" w:cs="Times New Roman"/>
          <w:sz w:val="28"/>
          <w:szCs w:val="28"/>
        </w:rPr>
        <w:t>Судебные инстанции пришли к правильному выводу о наличии в деянии общества состава вмененного административного правонарушения, поскольку уведомление о заключении трудового договора с бывшим государственным служащим М. не было направлено в УМВД России по Липецкой области, которое является представителем нанимателя по последнему месту службы указанного лица, что с очевидностью следует из представленных М. при приеме на работу документов</w:t>
      </w:r>
      <w:r w:rsidRPr="005D3C76">
        <w:rPr>
          <w:rFonts w:ascii="Arial" w:hAnsi="Arial" w:cs="Arial"/>
          <w:sz w:val="24"/>
          <w:szCs w:val="24"/>
        </w:rPr>
        <w:t>.</w:t>
      </w:r>
      <w:proofErr w:type="gramEnd"/>
    </w:p>
    <w:p w:rsidR="007E00F6" w:rsidRPr="003A6BAA" w:rsidRDefault="003A6BAA" w:rsidP="003A6BA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6BAA">
        <w:rPr>
          <w:rFonts w:ascii="Times New Roman" w:hAnsi="Times New Roman" w:cs="Times New Roman"/>
          <w:i/>
          <w:sz w:val="28"/>
          <w:szCs w:val="28"/>
        </w:rPr>
        <w:t>Постановление Верховного Суда РФ от 03.08.2018 № 77-АД18-4</w:t>
      </w:r>
    </w:p>
    <w:p w:rsidR="003A6BAA" w:rsidRDefault="003A6BAA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C76" w:rsidRDefault="005D3C76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C76" w:rsidRDefault="005D3C76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5EF" w:rsidRDefault="00B605EF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B605EF" w:rsidRPr="009D70D0" w:rsidRDefault="00B605EF" w:rsidP="003A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                               </w:t>
      </w:r>
      <w:r w:rsidR="003A6BA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С.Р. Рысаева</w:t>
      </w:r>
    </w:p>
    <w:p w:rsidR="00B605EF" w:rsidRPr="00B605EF" w:rsidRDefault="00B605EF" w:rsidP="006E599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B605EF" w:rsidRPr="00B605EF" w:rsidSect="006E59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5EF"/>
    <w:rsid w:val="0010472F"/>
    <w:rsid w:val="001F1CBA"/>
    <w:rsid w:val="00330A77"/>
    <w:rsid w:val="003A6BAA"/>
    <w:rsid w:val="00441B03"/>
    <w:rsid w:val="004A61BA"/>
    <w:rsid w:val="004D3D45"/>
    <w:rsid w:val="005430E0"/>
    <w:rsid w:val="005D3C76"/>
    <w:rsid w:val="00602C78"/>
    <w:rsid w:val="00607364"/>
    <w:rsid w:val="006E5995"/>
    <w:rsid w:val="007E00F6"/>
    <w:rsid w:val="008126BA"/>
    <w:rsid w:val="00871BA6"/>
    <w:rsid w:val="008A411D"/>
    <w:rsid w:val="00901A35"/>
    <w:rsid w:val="009048A4"/>
    <w:rsid w:val="009214CC"/>
    <w:rsid w:val="00A30EDC"/>
    <w:rsid w:val="00A71EBC"/>
    <w:rsid w:val="00A96065"/>
    <w:rsid w:val="00B605EF"/>
    <w:rsid w:val="00BC52F9"/>
    <w:rsid w:val="00C522C0"/>
    <w:rsid w:val="00F03D8A"/>
    <w:rsid w:val="00FE49BB"/>
    <w:rsid w:val="00FF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126B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26BA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71BA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6">
    <w:name w:val="Normal (Web)"/>
    <w:basedOn w:val="a"/>
    <w:uiPriority w:val="99"/>
    <w:semiHidden/>
    <w:unhideWhenUsed/>
    <w:rsid w:val="009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90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65F5-5847-4365-AAA1-94DB3F9F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Рысаева</cp:lastModifiedBy>
  <cp:revision>3</cp:revision>
  <cp:lastPrinted>2018-07-27T11:30:00Z</cp:lastPrinted>
  <dcterms:created xsi:type="dcterms:W3CDTF">2018-10-24T07:53:00Z</dcterms:created>
  <dcterms:modified xsi:type="dcterms:W3CDTF">2018-10-24T08:44:00Z</dcterms:modified>
</cp:coreProperties>
</file>