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231D" w:rsidRPr="00373D4D" w:rsidRDefault="00A76C15" w:rsidP="00D42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1D681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373D4D" w:rsidRPr="00373D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D4D" w:rsidRPr="00373D4D">
        <w:rPr>
          <w:rFonts w:ascii="Times New Roman" w:eastAsia="SimSun" w:hAnsi="Times New Roman" w:cs="Times New Roman"/>
          <w:sz w:val="28"/>
          <w:szCs w:val="28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373D4D" w:rsidRPr="00373D4D">
        <w:rPr>
          <w:rFonts w:ascii="Times New Roman" w:hAnsi="Times New Roman" w:cs="Times New Roman"/>
          <w:sz w:val="28"/>
          <w:szCs w:val="28"/>
        </w:rPr>
        <w:t>».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19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373D4D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.4. </w:t>
      </w:r>
      <w:r w:rsidR="00373D4D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– отсутствует.</w:t>
      </w:r>
    </w:p>
    <w:p w:rsidR="00CB260E" w:rsidRDefault="00373D4D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6B43" w:rsidRPr="009B0914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373D4D" w:rsidP="00373D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 в течение которого принимались предложения заинтересованных лиц при проведении публичных консультаций</w:t>
      </w:r>
      <w:r w:rsidRPr="00243BE4">
        <w:rPr>
          <w:rFonts w:ascii="Times New Roman" w:hAnsi="Times New Roman" w:cs="Times New Roman"/>
          <w:sz w:val="28"/>
          <w:szCs w:val="28"/>
        </w:rPr>
        <w:t xml:space="preserve">  с 11.11.2022 г. по 24.11.2022 г. (включительно).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замечаний и предложений, полученных от заинтересованных лиц при проведении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: - 0, из них учтено полностью – 0, учтено частично – 0.</w:t>
      </w:r>
    </w:p>
    <w:p w:rsidR="00373D4D" w:rsidRPr="00243BE4" w:rsidRDefault="00373D4D" w:rsidP="00373D4D">
      <w:pPr>
        <w:pStyle w:val="ConsPlusNonformat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Default="007C6B43" w:rsidP="00373D4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решение которой направлено принятие проекта </w:t>
      </w:r>
      <w:r w:rsidR="00B965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нормативного акта, и способа </w:t>
      </w:r>
      <w:proofErr w:type="spellStart"/>
      <w:r w:rsidRPr="009B0914"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</w:p>
    <w:p w:rsidR="00B96546" w:rsidRPr="00243BE4" w:rsidRDefault="00B96546" w:rsidP="00B9654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2.1. 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механизма поддержки </w:t>
      </w:r>
      <w:r w:rsidRPr="00243BE4">
        <w:rPr>
          <w:rFonts w:ascii="Times New Roman" w:eastAsia="SimSun" w:hAnsi="Times New Roman" w:cs="Times New Roman"/>
          <w:sz w:val="28"/>
          <w:szCs w:val="28"/>
        </w:rPr>
        <w:t>отдельных категорий граждан в городском округе Кинель Самарской области, участвующих в специальной военной операции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>. Причины невозможности решения проблемы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B96546" w:rsidRPr="009B0914" w:rsidRDefault="00B96546" w:rsidP="00B965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p w:rsidR="00B96546" w:rsidRPr="00B96546" w:rsidRDefault="00B96546" w:rsidP="00B96546">
      <w:pPr>
        <w:pStyle w:val="a7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4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Pr="00B96546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</w:t>
      </w:r>
      <w:r w:rsidRPr="00B96546">
        <w:rPr>
          <w:rFonts w:ascii="Times New Roman" w:eastAsia="SimSun" w:hAnsi="Times New Roman" w:cs="Times New Roman"/>
          <w:sz w:val="28"/>
          <w:szCs w:val="28"/>
        </w:rPr>
        <w:t>отдельных категорий граждан в городском округе Кинель Самарской области, участвующих в специальной военной операции</w:t>
      </w:r>
      <w:r w:rsidRPr="00B9654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9654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Pr="00B96546" w:rsidRDefault="00B96546" w:rsidP="00B965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6546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Самарской области от 9 ноября 2022 года № 959 «О мерах поддержки </w:t>
      </w:r>
      <w:r w:rsidRPr="00B96546">
        <w:rPr>
          <w:rFonts w:ascii="Times New Roman" w:eastAsia="SimSun" w:hAnsi="Times New Roman" w:cs="Times New Roman"/>
          <w:sz w:val="28"/>
          <w:szCs w:val="28"/>
        </w:rPr>
        <w:t>отдельных  категорий граждан, участвующих в специальной военной операции»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B96546" w:rsidRPr="009B0914" w:rsidRDefault="00B96546" w:rsidP="00B96546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91589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.1. Основные группы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B96546" w:rsidRPr="00277524" w:rsidRDefault="00B96546" w:rsidP="00B96546">
      <w:pPr>
        <w:pStyle w:val="a7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277524">
        <w:rPr>
          <w:rFonts w:ascii="Times New Roman" w:hAnsi="Times New Roman" w:cs="Times New Roman"/>
          <w:sz w:val="28"/>
          <w:szCs w:val="28"/>
        </w:rPr>
        <w:t xml:space="preserve">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Вооруженные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Силы Российской Федерации в</w:t>
      </w:r>
      <w:proofErr w:type="gramEnd"/>
      <w:r w:rsidRPr="00277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81201B">
          <w:rPr>
            <w:rStyle w:val="a8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1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21.09.2022 № 647 «Об объявлении частичной мобилизации в Российской Федерации» (далее - Указ Президента Российской Федерации) или проходят военную службу по контракту,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заключенному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81201B">
          <w:rPr>
            <w:rStyle w:val="a8"/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81201B">
        <w:rPr>
          <w:rFonts w:ascii="Times New Roman" w:hAnsi="Times New Roman" w:cs="Times New Roman"/>
          <w:sz w:val="28"/>
          <w:szCs w:val="28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 xml:space="preserve">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Вооруженные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Силы Российской</w:t>
      </w:r>
      <w:proofErr w:type="gramEnd"/>
      <w:r w:rsidRPr="0027752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B0914">
        <w:rPr>
          <w:rFonts w:ascii="Times New Roman" w:hAnsi="Times New Roman" w:cs="Times New Roman"/>
          <w:sz w:val="28"/>
          <w:szCs w:val="28"/>
        </w:rPr>
        <w:t>Новые запреты, обязанности или ограничения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Описание расходов и возможных доходов, связанных с введение предлагаемого правового регулирования</w:t>
            </w:r>
          </w:p>
        </w:tc>
        <w:tc>
          <w:tcPr>
            <w:tcW w:w="4571" w:type="dxa"/>
          </w:tcPr>
          <w:p w:rsidR="00CE513F" w:rsidRDefault="00CE513F" w:rsidP="00CE51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Количественная оценка, млн. руб.</w:t>
            </w:r>
          </w:p>
        </w:tc>
      </w:tr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E513F" w:rsidRDefault="00CE513F" w:rsidP="00CE513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CE513F" w:rsidRDefault="00CE513F" w:rsidP="00CE513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предусматриваются следующие </w:t>
      </w:r>
      <w:r w:rsidRPr="00CE513F">
        <w:rPr>
          <w:rFonts w:ascii="Times New Roman" w:eastAsia="SimSun" w:hAnsi="Times New Roman" w:cs="Times New Roman"/>
          <w:sz w:val="28"/>
          <w:szCs w:val="28"/>
        </w:rPr>
        <w:t>меры поддержки</w:t>
      </w:r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имущества, находящегося в собственности муниципального образования городской округ Кинель Самарской области и составляющего казну муниципального образования городской округ Кинель Самарской области (включая земельные участки), а также по договорам аренды имущества,  находящегося в хозяйственном ведении муниципальных унитарных предприятий либо </w:t>
      </w:r>
      <w:proofErr w:type="spellStart"/>
      <w:r w:rsidRPr="00CE513F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proofErr w:type="spellEnd"/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 на праве оперативного управления за муниципальными учреждениями</w:t>
      </w:r>
      <w:r w:rsidRPr="00CE513F">
        <w:rPr>
          <w:rFonts w:ascii="Times New Roman" w:eastAsia="SimSun" w:hAnsi="Times New Roman" w:cs="Times New Roman"/>
          <w:sz w:val="28"/>
          <w:szCs w:val="28"/>
        </w:rPr>
        <w:t>:</w:t>
      </w:r>
      <w:proofErr w:type="gramEnd"/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- пересмотр арендной платы в сторону уменьшения до уровня 1 рубля в год на период с 21.09.2022 г. по 20.09.2023 г. включительно в течение </w:t>
      </w:r>
      <w:proofErr w:type="spellStart"/>
      <w:r w:rsidRPr="00CE513F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обращения арендатора;</w:t>
      </w:r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3F">
        <w:rPr>
          <w:rFonts w:ascii="Times New Roman" w:eastAsia="Times New Roman" w:hAnsi="Times New Roman" w:cs="Times New Roman"/>
          <w:sz w:val="28"/>
          <w:szCs w:val="28"/>
        </w:rPr>
        <w:t>- неприменение по данным договорам аренды неустоек (штрафов, пеней),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платы;</w:t>
      </w:r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E513F">
        <w:rPr>
          <w:rFonts w:ascii="Times New Roman" w:eastAsia="Times New Roman" w:hAnsi="Times New Roman" w:cs="Times New Roman"/>
          <w:sz w:val="28"/>
          <w:szCs w:val="28"/>
        </w:rPr>
        <w:t>не допущение</w:t>
      </w:r>
      <w:proofErr w:type="gramEnd"/>
      <w:r w:rsidRPr="00CE513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дополнительных платежей, подлежащих уплате арендатором в связи с уменьшением арендных платежей;</w:t>
      </w:r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3F">
        <w:rPr>
          <w:rFonts w:ascii="Times New Roman" w:eastAsia="Times New Roman" w:hAnsi="Times New Roman" w:cs="Times New Roman"/>
          <w:sz w:val="28"/>
          <w:szCs w:val="28"/>
        </w:rPr>
        <w:t>- возможность расторжения договоров аренды без применения штрафных санкций;</w:t>
      </w:r>
    </w:p>
    <w:p w:rsidR="00CE513F" w:rsidRPr="00CE513F" w:rsidRDefault="00CE513F" w:rsidP="00CE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3F">
        <w:rPr>
          <w:rFonts w:ascii="Times New Roman" w:eastAsia="Times New Roman" w:hAnsi="Times New Roman" w:cs="Times New Roman"/>
          <w:sz w:val="28"/>
          <w:szCs w:val="28"/>
        </w:rPr>
        <w:t>- уплата арендодателем коммунальных платежей, связанных с арендуемым имуществом по договорам аренды, по которым арендатору предоставлена льгота в виде снижения арендной платы до уровня 1 рубля в год, в период предоставления такой льготы при условии его фактического неиспользования.</w:t>
      </w:r>
    </w:p>
    <w:p w:rsidR="00CE513F" w:rsidRDefault="00CE513F" w:rsidP="00CE5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CE513F" w:rsidRPr="009F705B" w:rsidTr="00C46F4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2</w:t>
            </w:r>
            <w:r w:rsidRPr="00325706">
              <w:rPr>
                <w:rFonts w:ascii="Times New Roman" w:hAnsi="Times New Roman" w:cs="Times New Roman"/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3</w:t>
            </w:r>
            <w:r w:rsidRPr="00325706">
              <w:rPr>
                <w:rFonts w:ascii="Times New Roman" w:hAnsi="Times New Roman" w:cs="Times New Roman"/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5.4</w:t>
            </w:r>
            <w:r w:rsidR="00CE513F" w:rsidRPr="00325706">
              <w:rPr>
                <w:rFonts w:ascii="Times New Roman" w:hAnsi="Times New Roman" w:cs="Times New Roman"/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3C2E3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1.Н.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5C0BA4" w:rsidRPr="009F705B" w:rsidTr="005C0BA4">
        <w:trPr>
          <w:trHeight w:val="14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</w:t>
            </w:r>
          </w:p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 xml:space="preserve">единовременные расходы за период ______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C2C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ериодические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______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ыпадающие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______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5C0BA4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C0BA4" w:rsidRPr="009B0914" w:rsidRDefault="005C0BA4" w:rsidP="005C0BA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p w:rsidR="00B96546" w:rsidRDefault="003E2709" w:rsidP="003E27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акта.</w:t>
      </w:r>
    </w:p>
    <w:p w:rsidR="003E2709" w:rsidRDefault="003E2709" w:rsidP="003E2709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3E2709" w:rsidRDefault="00296E88" w:rsidP="00296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Принятие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постановленитя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3E2709" w:rsidRDefault="00296E88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Неопределенное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количест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.4. Оценка расходов бюджета городского округа Кинель, связанных с введением предлагаемого правового регулирования</w:t>
            </w:r>
            <w:r w:rsidRPr="0045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3E2709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-------</w:t>
            </w:r>
          </w:p>
          <w:p w:rsidR="003E2709" w:rsidRPr="00F93E65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</w:t>
            </w:r>
            <w:proofErr w:type="spellStart"/>
            <w:r w:rsidRPr="00280B69">
              <w:rPr>
                <w:rFonts w:ascii="Times New Roman" w:hAnsi="Times New Roman" w:cs="Times New Roman"/>
                <w:szCs w:val="28"/>
              </w:rPr>
              <w:t>отчета</w:t>
            </w:r>
            <w:proofErr w:type="spellEnd"/>
            <w:r w:rsidRPr="00280B69">
              <w:rPr>
                <w:rFonts w:ascii="Times New Roman" w:hAnsi="Times New Roman" w:cs="Times New Roman"/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3E2709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3E2709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3E2709" w:rsidRDefault="003E2709" w:rsidP="003E2709">
      <w:pPr>
        <w:pStyle w:val="ConsPlusNonformat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 xml:space="preserve">.7. Обоснование выбора предпочтительного варианта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>
        <w:rPr>
          <w:rFonts w:ascii="Times New Roman" w:hAnsi="Times New Roman" w:cs="Times New Roman"/>
          <w:sz w:val="28"/>
          <w:szCs w:val="28"/>
        </w:rPr>
        <w:t>: отсутствие иных вариантов</w:t>
      </w:r>
    </w:p>
    <w:p w:rsidR="003E2709" w:rsidRPr="009B0914" w:rsidRDefault="003E2709" w:rsidP="003E27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B0914">
        <w:rPr>
          <w:rFonts w:ascii="Times New Roman" w:hAnsi="Times New Roman" w:cs="Times New Roman"/>
          <w:b/>
          <w:sz w:val="28"/>
          <w:szCs w:val="28"/>
        </w:rPr>
        <w:t>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Номер предложения (не обязательно в порядке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очередности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отражен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комментарий органа, проводящего ОРВ)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047A22" w:rsidRDefault="003E2709" w:rsidP="003E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7A22" w:rsidRPr="003E2709"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по усмотрению органа, проводящего ОРВ: отсутствует</w:t>
      </w:r>
      <w:r w:rsidR="00047A22">
        <w:rPr>
          <w:rFonts w:ascii="Times New Roman" w:hAnsi="Times New Roman" w:cs="Times New Roman"/>
          <w:sz w:val="28"/>
          <w:szCs w:val="28"/>
        </w:rPr>
        <w:t>.</w:t>
      </w:r>
    </w:p>
    <w:p w:rsidR="003E2709" w:rsidRDefault="003E2709" w:rsidP="003E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A94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4458">
              <w:rPr>
                <w:rFonts w:ascii="Times New Roman" w:hAnsi="Times New Roman" w:cs="Times New Roman"/>
                <w:sz w:val="28"/>
                <w:szCs w:val="28"/>
              </w:rPr>
              <w:t>В.Н. Фокин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</w:t>
      </w:r>
      <w:r w:rsidR="00A94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DA2039">
      <w:pgSz w:w="11906" w:h="16838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33"/>
    <w:multiLevelType w:val="multilevel"/>
    <w:tmpl w:val="39E2F3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1E583C"/>
    <w:multiLevelType w:val="multilevel"/>
    <w:tmpl w:val="8CA8B5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6B43"/>
    <w:rsid w:val="0003473B"/>
    <w:rsid w:val="00047A22"/>
    <w:rsid w:val="000F6221"/>
    <w:rsid w:val="001010C8"/>
    <w:rsid w:val="00170677"/>
    <w:rsid w:val="0019566C"/>
    <w:rsid w:val="001A0A6C"/>
    <w:rsid w:val="001B1199"/>
    <w:rsid w:val="001D6819"/>
    <w:rsid w:val="001E66F5"/>
    <w:rsid w:val="00235037"/>
    <w:rsid w:val="0024451D"/>
    <w:rsid w:val="00280B69"/>
    <w:rsid w:val="00291212"/>
    <w:rsid w:val="00294088"/>
    <w:rsid w:val="00296E88"/>
    <w:rsid w:val="002C2032"/>
    <w:rsid w:val="002E52E6"/>
    <w:rsid w:val="0031278A"/>
    <w:rsid w:val="0031631B"/>
    <w:rsid w:val="00325706"/>
    <w:rsid w:val="0036246F"/>
    <w:rsid w:val="00362FA8"/>
    <w:rsid w:val="00366A89"/>
    <w:rsid w:val="00373D4D"/>
    <w:rsid w:val="00383A95"/>
    <w:rsid w:val="003D5743"/>
    <w:rsid w:val="003E2709"/>
    <w:rsid w:val="003F723E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C0BA4"/>
    <w:rsid w:val="005D3330"/>
    <w:rsid w:val="005F01CF"/>
    <w:rsid w:val="005F1814"/>
    <w:rsid w:val="005F3074"/>
    <w:rsid w:val="00622401"/>
    <w:rsid w:val="00674E61"/>
    <w:rsid w:val="006C3D38"/>
    <w:rsid w:val="00702C52"/>
    <w:rsid w:val="00757DC9"/>
    <w:rsid w:val="007632E3"/>
    <w:rsid w:val="00772C2D"/>
    <w:rsid w:val="00777640"/>
    <w:rsid w:val="007A6F30"/>
    <w:rsid w:val="007C33BC"/>
    <w:rsid w:val="007C6B43"/>
    <w:rsid w:val="007D606D"/>
    <w:rsid w:val="007E149F"/>
    <w:rsid w:val="00820A19"/>
    <w:rsid w:val="00841B3A"/>
    <w:rsid w:val="0084267F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D6886"/>
    <w:rsid w:val="009E44F4"/>
    <w:rsid w:val="009F705B"/>
    <w:rsid w:val="00A30258"/>
    <w:rsid w:val="00A74B39"/>
    <w:rsid w:val="00A76C15"/>
    <w:rsid w:val="00A9272A"/>
    <w:rsid w:val="00A94458"/>
    <w:rsid w:val="00B06C96"/>
    <w:rsid w:val="00B77272"/>
    <w:rsid w:val="00B96546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C2CC3"/>
    <w:rsid w:val="00CD4717"/>
    <w:rsid w:val="00CE513F"/>
    <w:rsid w:val="00D268B9"/>
    <w:rsid w:val="00D33975"/>
    <w:rsid w:val="00D35F26"/>
    <w:rsid w:val="00D37CB3"/>
    <w:rsid w:val="00D4231D"/>
    <w:rsid w:val="00D44276"/>
    <w:rsid w:val="00D442F2"/>
    <w:rsid w:val="00D46778"/>
    <w:rsid w:val="00D83CD4"/>
    <w:rsid w:val="00DA2039"/>
    <w:rsid w:val="00DD0331"/>
    <w:rsid w:val="00E03042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64B5D"/>
    <w:rsid w:val="00F746CC"/>
    <w:rsid w:val="00F77A09"/>
    <w:rsid w:val="00F93E65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  <w:style w:type="paragraph" w:styleId="a7">
    <w:name w:val="List Paragraph"/>
    <w:basedOn w:val="a"/>
    <w:uiPriority w:val="34"/>
    <w:qFormat/>
    <w:rsid w:val="00373D4D"/>
    <w:pPr>
      <w:ind w:left="720"/>
      <w:contextualSpacing/>
    </w:pPr>
  </w:style>
  <w:style w:type="character" w:styleId="a8">
    <w:name w:val="Hyperlink"/>
    <w:uiPriority w:val="99"/>
    <w:unhideWhenUsed/>
    <w:rsid w:val="00B96546"/>
    <w:rPr>
      <w:color w:val="0000FF"/>
      <w:u w:val="single"/>
    </w:rPr>
  </w:style>
  <w:style w:type="table" w:styleId="a9">
    <w:name w:val="Table Grid"/>
    <w:basedOn w:val="a1"/>
    <w:uiPriority w:val="59"/>
    <w:rsid w:val="00CE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A9EFBF07BB2763CD50E038911922ED132F6317CF0EEACB41E2E4FD293D3E96291547064137508698C7C694B17FD251F9678846D44H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A9EFBF07BB2763CD50E038911922ED132F23C76FBEEACB41E2E4FD293D3E970910C7B6717605D39D62B644B41H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B18F-84D2-40CE-A33D-96534C5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8</cp:revision>
  <cp:lastPrinted>2022-11-29T12:56:00Z</cp:lastPrinted>
  <dcterms:created xsi:type="dcterms:W3CDTF">2022-01-28T09:32:00Z</dcterms:created>
  <dcterms:modified xsi:type="dcterms:W3CDTF">2022-11-29T13:00:00Z</dcterms:modified>
</cp:coreProperties>
</file>