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11B7" w14:textId="77777777" w:rsidR="00EC54A9" w:rsidRPr="00684DAA" w:rsidRDefault="000828A9" w:rsidP="00684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A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14:paraId="2C26DA34" w14:textId="6E208A00" w:rsidR="00757823" w:rsidRPr="00684DAA" w:rsidRDefault="00757823" w:rsidP="00684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AA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14:paraId="1ADE6212" w14:textId="77777777" w:rsidR="0037500F" w:rsidRPr="00684DAA" w:rsidRDefault="0037500F" w:rsidP="00684DA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отнесены, в том числе, вопросы утверждения правил благоустройства территории. </w:t>
      </w:r>
    </w:p>
    <w:p w14:paraId="60651BA9" w14:textId="5DC110A6" w:rsidR="0037500F" w:rsidRPr="00684DAA" w:rsidRDefault="0037500F" w:rsidP="00684DA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791D1E" w:rsidRPr="0068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благоустройства территории городского округа Кинель Самарской области </w:t>
      </w:r>
      <w:r w:rsidRPr="0068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8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огласование работ по сносу зеленых насаждений, оформление разрешения на снос зеленых насаждений проводится уполномоченным органом </w:t>
      </w:r>
      <w:r w:rsidRPr="00684D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нормативными правовыми актами органов местного самоуправления.</w:t>
      </w:r>
    </w:p>
    <w:p w14:paraId="21E31B68" w14:textId="7EE0C077" w:rsidR="0037500F" w:rsidRPr="00684DAA" w:rsidRDefault="004A40EA" w:rsidP="00684DAA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4DAA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городского округа Кинель Самарской области «Об утверждении административного регламента предоставления муниципальной услуги «Выдача разрешений на право вырубки зеленых насаждений» </w:t>
      </w:r>
      <w:r w:rsidR="0037500F" w:rsidRPr="0068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урегулировать </w:t>
      </w:r>
      <w:r w:rsidR="0037500F" w:rsidRPr="00684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вышеуказанные вопросы.</w:t>
      </w:r>
    </w:p>
    <w:p w14:paraId="1897219A" w14:textId="37B30A58" w:rsidR="004A40EA" w:rsidRPr="00684DAA" w:rsidRDefault="00D257F5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28984758"/>
      <w:r w:rsidRPr="00684DAA">
        <w:rPr>
          <w:rFonts w:ascii="Times New Roman" w:eastAsia="Calibri" w:hAnsi="Times New Roman" w:cs="Times New Roman"/>
          <w:sz w:val="28"/>
          <w:szCs w:val="28"/>
        </w:rPr>
        <w:t xml:space="preserve">Проект нормативного правового акта разработан </w:t>
      </w:r>
      <w:r w:rsidRPr="00684DAA">
        <w:rPr>
          <w:rFonts w:ascii="Times New Roman" w:hAnsi="Times New Roman" w:cs="Times New Roman"/>
          <w:sz w:val="28"/>
          <w:szCs w:val="28"/>
        </w:rPr>
        <w:t xml:space="preserve">в целях установления </w:t>
      </w:r>
      <w:r w:rsidR="004A40EA"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единого порядка получения разрешения на право вырубки зеленых насаждений в случаях:</w:t>
      </w:r>
    </w:p>
    <w:p w14:paraId="78F0D4C1" w14:textId="7BC5A7D7" w:rsidR="004A40EA" w:rsidRPr="00684DAA" w:rsidRDefault="004A40EA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при выявлении нарушения строительных, санитарных и иных норм и правил, вызванных произрастанием зеленых насаждений; </w:t>
      </w:r>
    </w:p>
    <w:p w14:paraId="4A1ED8B6" w14:textId="68C4E015" w:rsidR="004A40EA" w:rsidRPr="00684DAA" w:rsidRDefault="004A40EA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проведения санитарных рубок,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</w:t>
      </w:r>
    </w:p>
    <w:p w14:paraId="1C6CADD6" w14:textId="63D584EE" w:rsidR="004A40EA" w:rsidRPr="00684DAA" w:rsidRDefault="004A40EA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проведения строительства (реконструкции) сетей инженерно- технического обеспечения, в том числе линейных объектов</w:t>
      </w:r>
    </w:p>
    <w:p w14:paraId="1055BDEA" w14:textId="11598F9B" w:rsidR="004A40EA" w:rsidRPr="00684DAA" w:rsidRDefault="004A40EA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сооружений;</w:t>
      </w:r>
    </w:p>
    <w:p w14:paraId="5BE3963A" w14:textId="29568759" w:rsidR="004A40EA" w:rsidRPr="00684DAA" w:rsidRDefault="004A40EA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размещения, установки объектов, не являющихся объектами капитального строительства</w:t>
      </w:r>
      <w:r w:rsidR="008866ED"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7933613" w14:textId="4342A591" w:rsidR="008866ED" w:rsidRPr="00684DAA" w:rsidRDefault="008866ED" w:rsidP="00684DA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инженерно-геологических изысканий.</w:t>
      </w:r>
    </w:p>
    <w:p w14:paraId="44E984A0" w14:textId="6F4E612A" w:rsidR="00684DAA" w:rsidRPr="00684DAA" w:rsidRDefault="00BF7A2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128987723"/>
      <w:bookmarkEnd w:id="0"/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Действие регламента не распространяется на отношения, связанные с использованием, охраной и воспроизводством зеленых насаждений</w:t>
      </w:r>
      <w:r w:rsidRPr="00684DAA">
        <w:rPr>
          <w:sz w:val="28"/>
          <w:szCs w:val="28"/>
        </w:rPr>
        <w:t xml:space="preserve"> </w:t>
      </w:r>
      <w:r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границах особо охраняемых природных территорий, земель лесного фонда, </w:t>
      </w:r>
      <w:r w:rsidR="004A40EA" w:rsidRPr="00684DAA">
        <w:rPr>
          <w:rFonts w:ascii="Times New Roman" w:eastAsia="Calibri" w:hAnsi="Times New Roman" w:cs="Times New Roman"/>
          <w:sz w:val="28"/>
          <w:szCs w:val="28"/>
          <w:lang w:eastAsia="ru-RU"/>
        </w:rPr>
        <w:t>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 кладбищ.</w:t>
      </w:r>
      <w:bookmarkEnd w:id="1"/>
    </w:p>
    <w:sectPr w:rsidR="00684DAA" w:rsidRPr="00684DAA" w:rsidSect="00684DAA">
      <w:pgSz w:w="11906" w:h="16838"/>
      <w:pgMar w:top="624" w:right="73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8F1"/>
    <w:rsid w:val="00030F35"/>
    <w:rsid w:val="00041FDB"/>
    <w:rsid w:val="00054151"/>
    <w:rsid w:val="000828A9"/>
    <w:rsid w:val="0015558E"/>
    <w:rsid w:val="001656BA"/>
    <w:rsid w:val="001C7858"/>
    <w:rsid w:val="001D1E6D"/>
    <w:rsid w:val="001D32CD"/>
    <w:rsid w:val="002107D4"/>
    <w:rsid w:val="002545C9"/>
    <w:rsid w:val="00271A87"/>
    <w:rsid w:val="002B3F37"/>
    <w:rsid w:val="002E3423"/>
    <w:rsid w:val="003264AB"/>
    <w:rsid w:val="00340B16"/>
    <w:rsid w:val="00363559"/>
    <w:rsid w:val="0037500F"/>
    <w:rsid w:val="00377FDD"/>
    <w:rsid w:val="003B404F"/>
    <w:rsid w:val="003B74D7"/>
    <w:rsid w:val="003D34D5"/>
    <w:rsid w:val="003F59A2"/>
    <w:rsid w:val="00434A12"/>
    <w:rsid w:val="00443BF8"/>
    <w:rsid w:val="004469D4"/>
    <w:rsid w:val="00447904"/>
    <w:rsid w:val="004A40EA"/>
    <w:rsid w:val="004F2D9E"/>
    <w:rsid w:val="00507D1A"/>
    <w:rsid w:val="00524B8D"/>
    <w:rsid w:val="00566DDB"/>
    <w:rsid w:val="005D3F65"/>
    <w:rsid w:val="00684DAA"/>
    <w:rsid w:val="006A6AB0"/>
    <w:rsid w:val="006B23DB"/>
    <w:rsid w:val="0073352E"/>
    <w:rsid w:val="00757823"/>
    <w:rsid w:val="00791D1E"/>
    <w:rsid w:val="007F2AAC"/>
    <w:rsid w:val="0082270F"/>
    <w:rsid w:val="00827ED8"/>
    <w:rsid w:val="008866ED"/>
    <w:rsid w:val="0093574C"/>
    <w:rsid w:val="00971ABF"/>
    <w:rsid w:val="009F34F3"/>
    <w:rsid w:val="00A047D4"/>
    <w:rsid w:val="00A05708"/>
    <w:rsid w:val="00A21518"/>
    <w:rsid w:val="00A962A5"/>
    <w:rsid w:val="00B0178D"/>
    <w:rsid w:val="00B66879"/>
    <w:rsid w:val="00BB0538"/>
    <w:rsid w:val="00BD6E67"/>
    <w:rsid w:val="00BF7A27"/>
    <w:rsid w:val="00C40A10"/>
    <w:rsid w:val="00C478F1"/>
    <w:rsid w:val="00CA11DC"/>
    <w:rsid w:val="00CD3617"/>
    <w:rsid w:val="00CD5C6B"/>
    <w:rsid w:val="00D257F5"/>
    <w:rsid w:val="00D60B42"/>
    <w:rsid w:val="00D92FF3"/>
    <w:rsid w:val="00DA2C48"/>
    <w:rsid w:val="00DB13F3"/>
    <w:rsid w:val="00DD0BB8"/>
    <w:rsid w:val="00EC54A9"/>
    <w:rsid w:val="00EE5CF7"/>
    <w:rsid w:val="00F05880"/>
    <w:rsid w:val="00F723A9"/>
    <w:rsid w:val="00FE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A5C"/>
  <w15:docId w15:val="{052FB319-C7FB-4B12-8F76-3CD6BBFE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5966-46B1-453A-9603-2E5BB8F1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2020-12-07T07:47:00Z</cp:lastPrinted>
  <dcterms:created xsi:type="dcterms:W3CDTF">2023-03-06T04:23:00Z</dcterms:created>
  <dcterms:modified xsi:type="dcterms:W3CDTF">2023-03-06T07:43:00Z</dcterms:modified>
</cp:coreProperties>
</file>