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4E4" w:rsidRPr="007E3403" w:rsidRDefault="008E14E4" w:rsidP="007E3403">
      <w:pPr>
        <w:ind w:firstLine="709"/>
        <w:contextualSpacing/>
        <w:jc w:val="center"/>
      </w:pPr>
      <w:r w:rsidRPr="007E3403">
        <w:t>Пояснительн</w:t>
      </w:r>
      <w:r w:rsidR="007E3403">
        <w:t>ая</w:t>
      </w:r>
      <w:r w:rsidRPr="007E3403">
        <w:t xml:space="preserve"> записк</w:t>
      </w:r>
      <w:r w:rsidR="007E3403">
        <w:t>а</w:t>
      </w:r>
    </w:p>
    <w:p w:rsidR="008E14E4" w:rsidRPr="007E3403" w:rsidRDefault="008E14E4" w:rsidP="007E3403">
      <w:pPr>
        <w:ind w:firstLine="709"/>
        <w:contextualSpacing/>
        <w:jc w:val="center"/>
      </w:pPr>
      <w:r w:rsidRPr="007E3403">
        <w:t>к проекту постановления администрации городского округа Кинель Самарской области</w:t>
      </w:r>
      <w:r w:rsidR="0006715D">
        <w:t xml:space="preserve"> </w:t>
      </w:r>
      <w:r w:rsidR="005840C7">
        <w:t>«</w:t>
      </w:r>
      <w:r w:rsidR="001D55BF" w:rsidRPr="00F7694F">
        <w:rPr>
          <w:szCs w:val="28"/>
        </w:rPr>
        <w:t xml:space="preserve">Об утверждении </w:t>
      </w:r>
      <w:r w:rsidR="001D55BF">
        <w:rPr>
          <w:szCs w:val="28"/>
        </w:rPr>
        <w:t>П</w:t>
      </w:r>
      <w:r w:rsidR="001D55BF" w:rsidRPr="00F7694F">
        <w:rPr>
          <w:szCs w:val="28"/>
        </w:rPr>
        <w:t>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1D55BF">
        <w:rPr>
          <w:szCs w:val="28"/>
        </w:rPr>
        <w:t>, расположенных на территории городского округа Кинель Самарской области</w:t>
      </w:r>
      <w:r w:rsidR="00BE32E3" w:rsidRPr="00B206CE">
        <w:rPr>
          <w:szCs w:val="28"/>
        </w:rPr>
        <w:t>»</w:t>
      </w:r>
      <w:r w:rsidR="005840C7">
        <w:rPr>
          <w:bCs/>
          <w:color w:val="000000"/>
          <w:szCs w:val="28"/>
        </w:rPr>
        <w:t>»</w:t>
      </w:r>
    </w:p>
    <w:p w:rsidR="008E14E4" w:rsidRDefault="008E14E4" w:rsidP="000B715F">
      <w:pPr>
        <w:spacing w:line="480" w:lineRule="auto"/>
        <w:ind w:firstLine="709"/>
        <w:contextualSpacing/>
        <w:jc w:val="both"/>
      </w:pPr>
      <w:r w:rsidRPr="007E3403">
        <w:tab/>
      </w:r>
    </w:p>
    <w:p w:rsidR="001D55BF" w:rsidRDefault="008E14E4" w:rsidP="001D55BF">
      <w:pPr>
        <w:spacing w:line="360" w:lineRule="auto"/>
        <w:ind w:firstLine="709"/>
        <w:contextualSpacing/>
        <w:jc w:val="both"/>
        <w:rPr>
          <w:szCs w:val="28"/>
        </w:rPr>
      </w:pPr>
      <w:r w:rsidRPr="00BE32E3">
        <w:rPr>
          <w:szCs w:val="28"/>
        </w:rPr>
        <w:t xml:space="preserve">Проект постановления администрации городского округа Кинель Самарской области </w:t>
      </w:r>
      <w:r w:rsidR="0006715D" w:rsidRPr="00BE32E3">
        <w:rPr>
          <w:szCs w:val="28"/>
        </w:rPr>
        <w:t>«</w:t>
      </w:r>
      <w:r w:rsidR="001D55BF" w:rsidRPr="00F7694F">
        <w:rPr>
          <w:szCs w:val="28"/>
        </w:rPr>
        <w:t xml:space="preserve">Об утверждении </w:t>
      </w:r>
      <w:r w:rsidR="001D55BF">
        <w:rPr>
          <w:szCs w:val="28"/>
        </w:rPr>
        <w:t>П</w:t>
      </w:r>
      <w:r w:rsidR="001D55BF" w:rsidRPr="00F7694F">
        <w:rPr>
          <w:szCs w:val="28"/>
        </w:rPr>
        <w:t>орядка и перечня случаев оказания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1D55BF">
        <w:rPr>
          <w:szCs w:val="28"/>
        </w:rPr>
        <w:t>, расположенных на территории городского округа Кинель Самарской области</w:t>
      </w:r>
      <w:r w:rsidR="00BE32E3" w:rsidRPr="00BE32E3">
        <w:rPr>
          <w:szCs w:val="28"/>
        </w:rPr>
        <w:t>»</w:t>
      </w:r>
      <w:r w:rsidR="0006715D" w:rsidRPr="00BE32E3">
        <w:rPr>
          <w:szCs w:val="28"/>
        </w:rPr>
        <w:t>»</w:t>
      </w:r>
      <w:r w:rsidR="00692B0A" w:rsidRPr="00BE32E3">
        <w:rPr>
          <w:szCs w:val="28"/>
        </w:rPr>
        <w:t xml:space="preserve"> </w:t>
      </w:r>
      <w:r w:rsidRPr="00BE32E3">
        <w:rPr>
          <w:szCs w:val="28"/>
        </w:rPr>
        <w:t>(далее - проект постановления администрации) разработан в соответствии с</w:t>
      </w:r>
      <w:r w:rsidR="00BE32E3">
        <w:rPr>
          <w:szCs w:val="28"/>
        </w:rPr>
        <w:t xml:space="preserve"> </w:t>
      </w:r>
      <w:r w:rsidR="001D55BF" w:rsidRPr="00CA3FE9">
        <w:rPr>
          <w:szCs w:val="28"/>
        </w:rPr>
        <w:t>Жилищн</w:t>
      </w:r>
      <w:r w:rsidR="001D55BF">
        <w:rPr>
          <w:szCs w:val="28"/>
        </w:rPr>
        <w:t>ым</w:t>
      </w:r>
      <w:r w:rsidR="001D55BF" w:rsidRPr="00CA3FE9">
        <w:rPr>
          <w:szCs w:val="28"/>
        </w:rPr>
        <w:t xml:space="preserve"> кодекс</w:t>
      </w:r>
      <w:r w:rsidR="001D55BF">
        <w:rPr>
          <w:szCs w:val="28"/>
        </w:rPr>
        <w:t>ом</w:t>
      </w:r>
      <w:r w:rsidR="001D55BF" w:rsidRPr="00CA3FE9">
        <w:rPr>
          <w:szCs w:val="28"/>
        </w:rPr>
        <w:t xml:space="preserve"> Российской Федерации, Бюджетн</w:t>
      </w:r>
      <w:r w:rsidR="001D55BF">
        <w:rPr>
          <w:szCs w:val="28"/>
        </w:rPr>
        <w:t>ым</w:t>
      </w:r>
      <w:r w:rsidR="001D55BF" w:rsidRPr="00CA3FE9">
        <w:rPr>
          <w:szCs w:val="28"/>
        </w:rPr>
        <w:t xml:space="preserve"> кодекс</w:t>
      </w:r>
      <w:r w:rsidR="001D55BF">
        <w:rPr>
          <w:szCs w:val="28"/>
        </w:rPr>
        <w:t>ом</w:t>
      </w:r>
      <w:r w:rsidR="001D55BF" w:rsidRPr="00CA3FE9">
        <w:rPr>
          <w:szCs w:val="28"/>
        </w:rPr>
        <w:t xml:space="preserve"> Российской Федерации, Постановлением Правительства РФ от 6 сентября 2016г. №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</w:t>
      </w:r>
      <w:r w:rsidR="001D55BF">
        <w:rPr>
          <w:szCs w:val="28"/>
        </w:rPr>
        <w:t xml:space="preserve"> </w:t>
      </w:r>
      <w:r w:rsidRPr="00736EFC">
        <w:rPr>
          <w:szCs w:val="28"/>
        </w:rPr>
        <w:t xml:space="preserve">Уставом </w:t>
      </w:r>
      <w:r w:rsidRPr="000957ED">
        <w:rPr>
          <w:szCs w:val="28"/>
        </w:rPr>
        <w:t>городского округа Кинель Самарской области</w:t>
      </w:r>
      <w:r w:rsidR="000957ED" w:rsidRPr="000957ED">
        <w:rPr>
          <w:szCs w:val="28"/>
        </w:rPr>
        <w:t>.</w:t>
      </w:r>
      <w:r w:rsidR="001D55BF">
        <w:rPr>
          <w:szCs w:val="28"/>
        </w:rPr>
        <w:t xml:space="preserve"> </w:t>
      </w:r>
    </w:p>
    <w:p w:rsidR="001D55BF" w:rsidRPr="001D55BF" w:rsidRDefault="000957ED" w:rsidP="001D55BF">
      <w:pPr>
        <w:spacing w:line="360" w:lineRule="auto"/>
        <w:ind w:firstLine="709"/>
        <w:contextualSpacing/>
        <w:jc w:val="both"/>
      </w:pPr>
      <w:r w:rsidRPr="001D55BF">
        <w:rPr>
          <w:szCs w:val="28"/>
        </w:rPr>
        <w:t>Проект постановления администрации разработан</w:t>
      </w:r>
      <w:r w:rsidR="000D031D" w:rsidRPr="001D55BF">
        <w:rPr>
          <w:szCs w:val="28"/>
        </w:rPr>
        <w:t xml:space="preserve"> в</w:t>
      </w:r>
      <w:r w:rsidR="00BA1962" w:rsidRPr="001D55BF">
        <w:rPr>
          <w:szCs w:val="28"/>
        </w:rPr>
        <w:t xml:space="preserve"> целях </w:t>
      </w:r>
      <w:r w:rsidR="001D55BF" w:rsidRPr="001D55BF">
        <w:t>определени</w:t>
      </w:r>
      <w:r w:rsidR="001D55BF" w:rsidRPr="001D55BF">
        <w:t>я</w:t>
      </w:r>
      <w:r w:rsidR="001D55BF" w:rsidRPr="001D55BF">
        <w:t xml:space="preserve"> механизма оказания на безвозвратной основе за счет средств бюджета городского округа Кинель Самарской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 городского округа Кинель Самарской области, а также перечень случаев предоставления дополнительной помощи.</w:t>
      </w:r>
    </w:p>
    <w:p w:rsidR="000D031D" w:rsidRDefault="000957ED" w:rsidP="000957ED">
      <w:pPr>
        <w:spacing w:line="360" w:lineRule="auto"/>
        <w:ind w:firstLine="709"/>
        <w:contextualSpacing/>
        <w:jc w:val="both"/>
        <w:rPr>
          <w:szCs w:val="28"/>
        </w:rPr>
      </w:pPr>
      <w:r w:rsidRPr="000957ED">
        <w:t xml:space="preserve">Данным проектом постановления администрации предлагается </w:t>
      </w:r>
      <w:r w:rsidRPr="000957ED">
        <w:rPr>
          <w:szCs w:val="28"/>
        </w:rPr>
        <w:t xml:space="preserve">определить процедуры приема, рассмотрения заявок на получение </w:t>
      </w:r>
      <w:r w:rsidR="001D55BF">
        <w:rPr>
          <w:szCs w:val="28"/>
        </w:rPr>
        <w:t>д</w:t>
      </w:r>
      <w:r w:rsidR="001D55BF" w:rsidRPr="00B76568">
        <w:rPr>
          <w:szCs w:val="28"/>
        </w:rPr>
        <w:t>ополнительн</w:t>
      </w:r>
      <w:r w:rsidR="001D55BF">
        <w:rPr>
          <w:szCs w:val="28"/>
        </w:rPr>
        <w:t>ой</w:t>
      </w:r>
      <w:r w:rsidR="001D55BF" w:rsidRPr="00B76568">
        <w:rPr>
          <w:szCs w:val="28"/>
        </w:rPr>
        <w:t xml:space="preserve"> помощ</w:t>
      </w:r>
      <w:r w:rsidR="001D55BF">
        <w:rPr>
          <w:szCs w:val="28"/>
        </w:rPr>
        <w:t xml:space="preserve">и </w:t>
      </w:r>
      <w:r w:rsidR="001D55BF" w:rsidRPr="00B76568">
        <w:rPr>
          <w:szCs w:val="28"/>
        </w:rPr>
        <w:t xml:space="preserve">в случаях установления необходимости оказания </w:t>
      </w:r>
      <w:r w:rsidR="001D55BF" w:rsidRPr="00B76568">
        <w:rPr>
          <w:szCs w:val="28"/>
        </w:rPr>
        <w:lastRenderedPageBreak/>
        <w:t>услуг и (или) проведения работ по усилению строительных конструкций многоквартирного дома, относящихся к общему имуществу собственников помещений в данном доме, в целях устранения угрозы обрушения соответствующего конструктивного элемента многоквартирного дома</w:t>
      </w:r>
      <w:r w:rsidR="001D55BF">
        <w:rPr>
          <w:szCs w:val="28"/>
        </w:rPr>
        <w:t>.</w:t>
      </w:r>
    </w:p>
    <w:p w:rsidR="000957ED" w:rsidRDefault="000957ED" w:rsidP="000957ED">
      <w:pPr>
        <w:ind w:firstLine="709"/>
        <w:contextualSpacing/>
        <w:jc w:val="both"/>
      </w:pPr>
    </w:p>
    <w:p w:rsidR="000957ED" w:rsidRDefault="000957ED" w:rsidP="000957ED">
      <w:pPr>
        <w:ind w:firstLine="709"/>
        <w:contextualSpacing/>
        <w:jc w:val="both"/>
      </w:pPr>
    </w:p>
    <w:p w:rsidR="000957ED" w:rsidRPr="000957ED" w:rsidRDefault="000957ED" w:rsidP="000957ED">
      <w:pPr>
        <w:ind w:firstLine="709"/>
        <w:contextualSpacing/>
        <w:jc w:val="both"/>
      </w:pPr>
      <w:bookmarkStart w:id="0" w:name="_GoBack"/>
      <w:bookmarkEnd w:id="0"/>
    </w:p>
    <w:tbl>
      <w:tblPr>
        <w:tblW w:w="101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6768"/>
        <w:gridCol w:w="3405"/>
      </w:tblGrid>
      <w:tr w:rsidR="007E3403" w:rsidRPr="007E3403" w:rsidTr="003F151B">
        <w:trPr>
          <w:trHeight w:val="353"/>
        </w:trPr>
        <w:tc>
          <w:tcPr>
            <w:tcW w:w="6768" w:type="dxa"/>
            <w:shd w:val="clear" w:color="auto" w:fill="auto"/>
          </w:tcPr>
          <w:p w:rsidR="008E14E4" w:rsidRDefault="00F51D4F" w:rsidP="000957ED">
            <w:pPr>
              <w:ind w:firstLine="709"/>
              <w:contextualSpacing/>
              <w:jc w:val="both"/>
            </w:pPr>
            <w:r>
              <w:t>Заместитель Главы городского округ</w:t>
            </w:r>
            <w:r w:rsidR="006350EA">
              <w:t>а</w:t>
            </w:r>
          </w:p>
          <w:p w:rsidR="00F51D4F" w:rsidRPr="007E3403" w:rsidRDefault="00F51D4F" w:rsidP="000957ED">
            <w:pPr>
              <w:ind w:firstLine="709"/>
              <w:contextualSpacing/>
              <w:jc w:val="both"/>
            </w:pPr>
            <w:r>
              <w:t xml:space="preserve">по жилищно-коммунальному хозяйству                                   </w:t>
            </w:r>
          </w:p>
        </w:tc>
        <w:tc>
          <w:tcPr>
            <w:tcW w:w="3405" w:type="dxa"/>
            <w:shd w:val="clear" w:color="auto" w:fill="auto"/>
          </w:tcPr>
          <w:p w:rsidR="008E14E4" w:rsidRPr="007E3403" w:rsidRDefault="00F51D4F" w:rsidP="000957ED">
            <w:pPr>
              <w:ind w:firstLine="709"/>
              <w:contextualSpacing/>
              <w:jc w:val="both"/>
            </w:pPr>
            <w:r>
              <w:t xml:space="preserve">            С.Н. Федотов</w:t>
            </w:r>
          </w:p>
        </w:tc>
      </w:tr>
    </w:tbl>
    <w:p w:rsidR="008E14E4" w:rsidRPr="007E3403" w:rsidRDefault="008E14E4" w:rsidP="007E3403">
      <w:pPr>
        <w:ind w:firstLine="709"/>
        <w:contextualSpacing/>
        <w:jc w:val="both"/>
      </w:pPr>
    </w:p>
    <w:p w:rsidR="008E14E4" w:rsidRPr="007E3403" w:rsidRDefault="008E14E4" w:rsidP="007E3403">
      <w:pPr>
        <w:ind w:firstLine="709"/>
        <w:contextualSpacing/>
        <w:jc w:val="both"/>
      </w:pPr>
    </w:p>
    <w:p w:rsidR="00382211" w:rsidRPr="007E3403" w:rsidRDefault="00382211" w:rsidP="007E3403">
      <w:pPr>
        <w:ind w:firstLine="709"/>
        <w:contextualSpacing/>
        <w:jc w:val="both"/>
      </w:pPr>
    </w:p>
    <w:sectPr w:rsidR="00382211" w:rsidRPr="007E3403" w:rsidSect="00263CE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5B"/>
    <w:rsid w:val="0006715D"/>
    <w:rsid w:val="000957ED"/>
    <w:rsid w:val="000B715F"/>
    <w:rsid w:val="000D031D"/>
    <w:rsid w:val="001D55BF"/>
    <w:rsid w:val="00263CE3"/>
    <w:rsid w:val="002D3908"/>
    <w:rsid w:val="00382211"/>
    <w:rsid w:val="003F151B"/>
    <w:rsid w:val="003F4178"/>
    <w:rsid w:val="005840C7"/>
    <w:rsid w:val="006350EA"/>
    <w:rsid w:val="00692B0A"/>
    <w:rsid w:val="00736EFC"/>
    <w:rsid w:val="00737497"/>
    <w:rsid w:val="007A797E"/>
    <w:rsid w:val="007E3403"/>
    <w:rsid w:val="0081645D"/>
    <w:rsid w:val="008A0BD1"/>
    <w:rsid w:val="008E14E4"/>
    <w:rsid w:val="00902B5B"/>
    <w:rsid w:val="00A96372"/>
    <w:rsid w:val="00AA5BEF"/>
    <w:rsid w:val="00BA1962"/>
    <w:rsid w:val="00BE32E3"/>
    <w:rsid w:val="00C545DD"/>
    <w:rsid w:val="00D92B5E"/>
    <w:rsid w:val="00F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643B"/>
  <w15:chartTrackingRefBased/>
  <w15:docId w15:val="{E503DD39-D8AA-477B-A376-978A720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4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6EF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E14E4"/>
    <w:rPr>
      <w:rFonts w:cs="Times New Roman"/>
      <w:color w:val="106BBE"/>
    </w:rPr>
  </w:style>
  <w:style w:type="character" w:styleId="a4">
    <w:name w:val="Hyperlink"/>
    <w:basedOn w:val="a0"/>
    <w:uiPriority w:val="99"/>
    <w:unhideWhenUsed/>
    <w:rsid w:val="008E14E4"/>
    <w:rPr>
      <w:color w:val="0563C1" w:themeColor="hyperlink"/>
      <w:u w:val="single"/>
    </w:rPr>
  </w:style>
  <w:style w:type="character" w:customStyle="1" w:styleId="a5">
    <w:name w:val="Цветовое выделение"/>
    <w:uiPriority w:val="99"/>
    <w:rsid w:val="00AA5BEF"/>
    <w:rPr>
      <w:b/>
      <w:bCs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AA5BEF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736EF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36EF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2017-02-08T07:25:00Z</dcterms:created>
  <dcterms:modified xsi:type="dcterms:W3CDTF">2018-12-10T06:18:00Z</dcterms:modified>
</cp:coreProperties>
</file>