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УВЕДОМЛЕНИЕ</w:t>
      </w:r>
    </w:p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о подготовке проекта нормативного правового акта</w:t>
      </w:r>
      <w:r w:rsidRPr="0032039B">
        <w:rPr>
          <w:rStyle w:val="a3"/>
          <w:b w:val="0"/>
          <w:szCs w:val="28"/>
        </w:rPr>
        <w:t xml:space="preserve"> администрации городского округа Кинель</w:t>
      </w:r>
      <w:r w:rsidRPr="0032039B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CA1612" w:rsidRPr="009B0914" w:rsidRDefault="00CA1612" w:rsidP="00CA1612">
      <w:pPr>
        <w:ind w:firstLine="720"/>
        <w:jc w:val="center"/>
        <w:rPr>
          <w:szCs w:val="28"/>
        </w:rPr>
      </w:pP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2F241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01709E">
        <w:rPr>
          <w:rFonts w:ascii="Times New Roman" w:hAnsi="Times New Roman" w:cs="Times New Roman"/>
          <w:sz w:val="28"/>
          <w:szCs w:val="28"/>
        </w:rPr>
        <w:t>проекта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Кинель Самарской области </w:t>
      </w:r>
      <w:r w:rsidR="007602BB">
        <w:rPr>
          <w:rFonts w:ascii="Times New Roman" w:hAnsi="Times New Roman" w:cs="Times New Roman"/>
          <w:sz w:val="28"/>
          <w:szCs w:val="28"/>
        </w:rPr>
        <w:t xml:space="preserve">«Об </w:t>
      </w:r>
      <w:r w:rsidR="0001709E" w:rsidRPr="0001709E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F34957" w:rsidRPr="00F34957">
        <w:rPr>
          <w:rFonts w:ascii="Times New Roman" w:hAnsi="Times New Roman" w:cs="Times New Roman"/>
          <w:sz w:val="28"/>
          <w:szCs w:val="28"/>
        </w:rPr>
        <w:t>Перевод земельных участков из одной категории в другую в отношении земель, находящихся в муниципальной или частной собственности, за исключением земель сельскохозяйственного назначения</w:t>
      </w:r>
      <w:r w:rsidR="00014521" w:rsidRPr="000145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BB42FD">
        <w:rPr>
          <w:rFonts w:ascii="Times New Roman" w:hAnsi="Times New Roman" w:cs="Times New Roman"/>
          <w:sz w:val="28"/>
          <w:szCs w:val="28"/>
        </w:rPr>
        <w:t xml:space="preserve">446430,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CA1612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A8" w:rsidRPr="00CA1612" w:rsidRDefault="007912A8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5B7E8F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E8F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5B7E8F" w:rsidRPr="005B7E8F">
        <w:rPr>
          <w:rFonts w:ascii="Times New Roman" w:hAnsi="Times New Roman" w:cs="Times New Roman"/>
          <w:sz w:val="28"/>
          <w:szCs w:val="28"/>
        </w:rPr>
        <w:t xml:space="preserve">: 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295D49">
        <w:rPr>
          <w:rFonts w:ascii="Times New Roman" w:hAnsi="Times New Roman" w:cs="Times New Roman"/>
          <w:b/>
          <w:sz w:val="28"/>
          <w:szCs w:val="28"/>
        </w:rPr>
        <w:t>18</w:t>
      </w:r>
      <w:r w:rsidR="00985EED">
        <w:rPr>
          <w:rFonts w:ascii="Times New Roman" w:hAnsi="Times New Roman" w:cs="Times New Roman"/>
          <w:b/>
          <w:sz w:val="28"/>
          <w:szCs w:val="28"/>
        </w:rPr>
        <w:t>.</w:t>
      </w:r>
      <w:r w:rsidR="00295D49">
        <w:rPr>
          <w:rFonts w:ascii="Times New Roman" w:hAnsi="Times New Roman" w:cs="Times New Roman"/>
          <w:b/>
          <w:sz w:val="28"/>
          <w:szCs w:val="28"/>
        </w:rPr>
        <w:t>12</w:t>
      </w:r>
      <w:r w:rsidR="007602BB" w:rsidRPr="007602BB">
        <w:rPr>
          <w:rFonts w:ascii="Times New Roman" w:hAnsi="Times New Roman" w:cs="Times New Roman"/>
          <w:b/>
          <w:sz w:val="28"/>
          <w:szCs w:val="28"/>
        </w:rPr>
        <w:t>.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>201</w:t>
      </w:r>
      <w:r w:rsidR="00295D49">
        <w:rPr>
          <w:rFonts w:ascii="Times New Roman" w:hAnsi="Times New Roman" w:cs="Times New Roman"/>
          <w:b/>
          <w:sz w:val="28"/>
          <w:szCs w:val="28"/>
        </w:rPr>
        <w:t>8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A1612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612" w:rsidRPr="005B7E8F"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</w:t>
      </w:r>
      <w:r w:rsidR="00295D49">
        <w:rPr>
          <w:rFonts w:ascii="Times New Roman" w:hAnsi="Times New Roman" w:cs="Times New Roman"/>
          <w:sz w:val="28"/>
          <w:szCs w:val="28"/>
        </w:rPr>
        <w:t>а</w:t>
      </w:r>
      <w:r w:rsidR="00CA1612" w:rsidRPr="005B7E8F">
        <w:rPr>
          <w:rFonts w:ascii="Times New Roman" w:hAnsi="Times New Roman" w:cs="Times New Roman"/>
          <w:sz w:val="28"/>
          <w:szCs w:val="28"/>
        </w:rPr>
        <w:t>ктов,   исключающего необходимость принятия проекта нормативного правового акта.</w:t>
      </w:r>
    </w:p>
    <w:p w:rsidR="007912A8" w:rsidRPr="005B7E8F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акта в случае  его  принятия</w:t>
      </w:r>
      <w:r w:rsidR="00BB2849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  </w:t>
      </w:r>
      <w:r w:rsidR="007602BB" w:rsidRPr="007602BB">
        <w:rPr>
          <w:rFonts w:ascii="Times New Roman" w:hAnsi="Times New Roman" w:cs="Times New Roman"/>
          <w:sz w:val="28"/>
          <w:szCs w:val="28"/>
        </w:rPr>
        <w:t>на следующий день после дня официального опубликования.</w:t>
      </w:r>
    </w:p>
    <w:p w:rsidR="007912A8" w:rsidRPr="009B0914" w:rsidRDefault="007912A8" w:rsidP="007912A8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CA161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06064" w:rsidRDefault="005B7E8F" w:rsidP="0001709E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709E" w:rsidRPr="0001709E">
        <w:rPr>
          <w:rFonts w:ascii="Times New Roman" w:hAnsi="Times New Roman" w:cs="Times New Roman"/>
          <w:sz w:val="28"/>
          <w:szCs w:val="28"/>
        </w:rPr>
        <w:t>Исполнение полномочий, определенных Федеральным законом от 27.07.2010 № 210</w:t>
      </w:r>
      <w:r w:rsidR="006B497F">
        <w:rPr>
          <w:rFonts w:ascii="Times New Roman" w:hAnsi="Times New Roman" w:cs="Times New Roman"/>
          <w:sz w:val="28"/>
          <w:szCs w:val="28"/>
        </w:rPr>
        <w:t>-</w:t>
      </w:r>
      <w:r w:rsidR="0001709E" w:rsidRPr="0001709E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услуг», 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 в части нормативного правового регулировани</w:t>
      </w:r>
      <w:r w:rsidR="0001709E">
        <w:rPr>
          <w:rFonts w:ascii="Times New Roman" w:hAnsi="Times New Roman" w:cs="Times New Roman"/>
          <w:sz w:val="28"/>
          <w:szCs w:val="28"/>
        </w:rPr>
        <w:t>я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отношений, возникающих в связи с </w:t>
      </w:r>
      <w:r w:rsidR="0001709E" w:rsidRPr="0001709E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муниципальных услуг.</w:t>
      </w:r>
    </w:p>
    <w:p w:rsidR="00692E72" w:rsidRPr="00506064" w:rsidRDefault="00692E72" w:rsidP="00506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Pr="005B7E8F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нормативного акта в случае его принятия, а также сведения о необходимости или  отсутствии необходимости установления переходного периода при введении в действие проекта нормативного акта в  </w:t>
      </w:r>
      <w:r w:rsidR="00F34957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9B0914">
        <w:rPr>
          <w:rFonts w:ascii="Times New Roman" w:hAnsi="Times New Roman" w:cs="Times New Roman"/>
          <w:sz w:val="28"/>
          <w:szCs w:val="28"/>
        </w:rPr>
        <w:t>лучае   его   принятия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B7E8F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A8">
        <w:rPr>
          <w:rFonts w:ascii="Times New Roman" w:hAnsi="Times New Roman" w:cs="Times New Roman"/>
          <w:sz w:val="28"/>
          <w:szCs w:val="28"/>
        </w:rPr>
        <w:tab/>
        <w:t>физические или юридические лица, индивидуальные предприниматели</w:t>
      </w:r>
    </w:p>
    <w:p w:rsidR="007912A8" w:rsidRPr="007912A8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7912A8">
        <w:rPr>
          <w:rFonts w:ascii="Times New Roman" w:hAnsi="Times New Roman" w:cs="Times New Roman"/>
          <w:sz w:val="28"/>
          <w:szCs w:val="28"/>
        </w:rPr>
        <w:t xml:space="preserve">: </w:t>
      </w:r>
      <w:r w:rsidR="0001709E" w:rsidRPr="0001709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обл., г. Кинель, ул. Мира, 42А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912A8" w:rsidRPr="007912A8" w:rsidRDefault="007912A8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CA1612" w:rsidRPr="009B0914" w:rsidRDefault="00CF6149" w:rsidP="00CA161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5D66"/>
    <w:multiLevelType w:val="multilevel"/>
    <w:tmpl w:val="5740BE44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612"/>
    <w:rsid w:val="00014521"/>
    <w:rsid w:val="0001709E"/>
    <w:rsid w:val="00045C96"/>
    <w:rsid w:val="00080B83"/>
    <w:rsid w:val="000D6F1D"/>
    <w:rsid w:val="001A21D6"/>
    <w:rsid w:val="001C4392"/>
    <w:rsid w:val="00295D49"/>
    <w:rsid w:val="002F2418"/>
    <w:rsid w:val="0032039B"/>
    <w:rsid w:val="003D5F14"/>
    <w:rsid w:val="00472399"/>
    <w:rsid w:val="004A65B0"/>
    <w:rsid w:val="004E0631"/>
    <w:rsid w:val="00506064"/>
    <w:rsid w:val="005866F9"/>
    <w:rsid w:val="005B7E8F"/>
    <w:rsid w:val="005E534E"/>
    <w:rsid w:val="00692E72"/>
    <w:rsid w:val="006B497F"/>
    <w:rsid w:val="00727686"/>
    <w:rsid w:val="00751CAD"/>
    <w:rsid w:val="007602BB"/>
    <w:rsid w:val="007912A8"/>
    <w:rsid w:val="008E0939"/>
    <w:rsid w:val="009035F5"/>
    <w:rsid w:val="00985EED"/>
    <w:rsid w:val="00BB2849"/>
    <w:rsid w:val="00BB42FD"/>
    <w:rsid w:val="00C9330C"/>
    <w:rsid w:val="00CA1612"/>
    <w:rsid w:val="00CF6149"/>
    <w:rsid w:val="00F3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8202"/>
  <w15:chartTrackingRefBased/>
  <w15:docId w15:val="{3004C0D8-CA89-4087-B806-AA29B02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13</cp:revision>
  <cp:lastPrinted>2016-09-05T10:43:00Z</cp:lastPrinted>
  <dcterms:created xsi:type="dcterms:W3CDTF">2017-03-15T06:50:00Z</dcterms:created>
  <dcterms:modified xsi:type="dcterms:W3CDTF">2018-12-05T04:32:00Z</dcterms:modified>
</cp:coreProperties>
</file>