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88" w:rsidRPr="005E1FEE" w:rsidRDefault="00D7069B" w:rsidP="005E1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5E1FEE" w:rsidRPr="005E1FEE" w:rsidRDefault="005E1FEE" w:rsidP="005E1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E1FEE">
        <w:rPr>
          <w:rFonts w:ascii="Times New Roman" w:hAnsi="Times New Roman" w:cs="Times New Roman"/>
          <w:sz w:val="24"/>
          <w:szCs w:val="24"/>
        </w:rPr>
        <w:t>аспоряжени</w:t>
      </w:r>
      <w:r w:rsidR="00D7069B">
        <w:rPr>
          <w:rFonts w:ascii="Times New Roman" w:hAnsi="Times New Roman" w:cs="Times New Roman"/>
          <w:sz w:val="24"/>
          <w:szCs w:val="24"/>
        </w:rPr>
        <w:t>ем</w:t>
      </w:r>
      <w:bookmarkStart w:id="0" w:name="_GoBack"/>
      <w:bookmarkEnd w:id="0"/>
      <w:r w:rsidRPr="005E1FEE">
        <w:rPr>
          <w:rFonts w:ascii="Times New Roman" w:hAnsi="Times New Roman" w:cs="Times New Roman"/>
          <w:sz w:val="24"/>
          <w:szCs w:val="24"/>
        </w:rPr>
        <w:t xml:space="preserve"> председателя </w:t>
      </w:r>
    </w:p>
    <w:p w:rsidR="005E1FEE" w:rsidRPr="005E1FEE" w:rsidRDefault="005E1FEE" w:rsidP="005E1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FEE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</w:p>
    <w:p w:rsidR="00997E67" w:rsidRDefault="005E1FEE" w:rsidP="005E1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FE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spellStart"/>
      <w:r w:rsidRPr="005E1FEE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5E1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FEE" w:rsidRPr="005E1FEE" w:rsidRDefault="005E1FEE" w:rsidP="005E1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FEE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5E1FEE" w:rsidRDefault="005E1FEE" w:rsidP="005E1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1FEE">
        <w:rPr>
          <w:rFonts w:ascii="Times New Roman" w:hAnsi="Times New Roman" w:cs="Times New Roman"/>
          <w:sz w:val="24"/>
          <w:szCs w:val="24"/>
        </w:rPr>
        <w:t>от</w:t>
      </w:r>
      <w:r w:rsidR="00C60D18">
        <w:rPr>
          <w:rFonts w:ascii="Times New Roman" w:hAnsi="Times New Roman" w:cs="Times New Roman"/>
          <w:sz w:val="24"/>
          <w:szCs w:val="24"/>
        </w:rPr>
        <w:t xml:space="preserve"> </w:t>
      </w:r>
      <w:r w:rsidR="00501358">
        <w:rPr>
          <w:rFonts w:ascii="Times New Roman" w:hAnsi="Times New Roman" w:cs="Times New Roman"/>
          <w:sz w:val="24"/>
          <w:szCs w:val="24"/>
        </w:rPr>
        <w:t>29</w:t>
      </w:r>
      <w:r w:rsidR="00997E67">
        <w:rPr>
          <w:rFonts w:ascii="Times New Roman" w:hAnsi="Times New Roman" w:cs="Times New Roman"/>
          <w:sz w:val="24"/>
          <w:szCs w:val="24"/>
        </w:rPr>
        <w:t>.12.</w:t>
      </w:r>
      <w:r w:rsidRPr="005E1FEE">
        <w:rPr>
          <w:rFonts w:ascii="Times New Roman" w:hAnsi="Times New Roman" w:cs="Times New Roman"/>
          <w:sz w:val="24"/>
          <w:szCs w:val="24"/>
        </w:rPr>
        <w:t>20</w:t>
      </w:r>
      <w:r w:rsidR="00887CD8">
        <w:rPr>
          <w:rFonts w:ascii="Times New Roman" w:hAnsi="Times New Roman" w:cs="Times New Roman"/>
          <w:sz w:val="24"/>
          <w:szCs w:val="24"/>
        </w:rPr>
        <w:t>2</w:t>
      </w:r>
      <w:r w:rsidR="004248F8">
        <w:rPr>
          <w:rFonts w:ascii="Times New Roman" w:hAnsi="Times New Roman" w:cs="Times New Roman"/>
          <w:sz w:val="24"/>
          <w:szCs w:val="24"/>
        </w:rPr>
        <w:t>5</w:t>
      </w:r>
      <w:r w:rsidR="00887CD8">
        <w:rPr>
          <w:rFonts w:ascii="Times New Roman" w:hAnsi="Times New Roman" w:cs="Times New Roman"/>
          <w:sz w:val="24"/>
          <w:szCs w:val="24"/>
        </w:rPr>
        <w:t xml:space="preserve"> </w:t>
      </w:r>
      <w:r w:rsidRPr="005E1FEE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501358">
        <w:rPr>
          <w:rFonts w:ascii="Times New Roman" w:hAnsi="Times New Roman" w:cs="Times New Roman"/>
          <w:sz w:val="24"/>
          <w:szCs w:val="24"/>
        </w:rPr>
        <w:t>56</w:t>
      </w:r>
    </w:p>
    <w:p w:rsidR="005E1FEE" w:rsidRDefault="005E1FEE" w:rsidP="005E1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1FEE" w:rsidRPr="005E1FEE" w:rsidRDefault="005E1FEE" w:rsidP="005E1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E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E1FEE" w:rsidRDefault="005E1FEE" w:rsidP="005E1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EE">
        <w:rPr>
          <w:rFonts w:ascii="Times New Roman" w:hAnsi="Times New Roman" w:cs="Times New Roman"/>
          <w:b/>
          <w:sz w:val="28"/>
          <w:szCs w:val="28"/>
        </w:rPr>
        <w:t>ПРОТИВОДЕЙСТВИЯ КОРРУПЦИИ В КОНТРОЛЬНО-СЧЕТНОЙ ПАЛАТЕ</w:t>
      </w:r>
    </w:p>
    <w:p w:rsidR="005E1FEE" w:rsidRDefault="005E1FEE" w:rsidP="005E1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EE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КИНЕЛЬ САМАРСКОЙ ОБЛАСТИ</w:t>
      </w:r>
      <w:r w:rsidR="00DE1E2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4248F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55D47" w:rsidRDefault="00B55D47" w:rsidP="005E1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11624"/>
        <w:gridCol w:w="2409"/>
      </w:tblGrid>
      <w:tr w:rsidR="005E1FEE" w:rsidTr="005E1FEE">
        <w:tc>
          <w:tcPr>
            <w:tcW w:w="704" w:type="dxa"/>
          </w:tcPr>
          <w:p w:rsidR="005E1FEE" w:rsidRPr="005E1FEE" w:rsidRDefault="005E1FEE" w:rsidP="005E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F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E1FEE" w:rsidRPr="005E1FEE" w:rsidRDefault="005E1FEE" w:rsidP="005E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FEE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5E1F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624" w:type="dxa"/>
          </w:tcPr>
          <w:p w:rsidR="005E1FEE" w:rsidRPr="005E1FEE" w:rsidRDefault="005E1FEE" w:rsidP="005E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F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5E1FEE" w:rsidRPr="005E1FEE" w:rsidRDefault="005E1FEE" w:rsidP="005E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FEE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5E1FEE" w:rsidTr="00C20583">
        <w:tc>
          <w:tcPr>
            <w:tcW w:w="14737" w:type="dxa"/>
            <w:gridSpan w:val="3"/>
          </w:tcPr>
          <w:p w:rsidR="005E1FEE" w:rsidRPr="001E2D3D" w:rsidRDefault="005E1FEE" w:rsidP="005E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D3D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1.Организационные и правовые меры противодействия коррупции</w:t>
            </w:r>
          </w:p>
        </w:tc>
      </w:tr>
      <w:tr w:rsidR="005E1FEE" w:rsidTr="005E1FEE">
        <w:tc>
          <w:tcPr>
            <w:tcW w:w="704" w:type="dxa"/>
          </w:tcPr>
          <w:p w:rsidR="005E1FEE" w:rsidRPr="005E1FEE" w:rsidRDefault="005E1FEE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1624" w:type="dxa"/>
          </w:tcPr>
          <w:p w:rsidR="005E1FEE" w:rsidRPr="005E1FEE" w:rsidRDefault="005E1FEE" w:rsidP="00262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исполнения мероприятий </w:t>
            </w:r>
            <w:r w:rsidR="008B1B9F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городского округа</w:t>
            </w:r>
            <w:proofErr w:type="gramEnd"/>
            <w:r w:rsidR="008B1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1B9F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="008B1B9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«Противодействие коррупции в городском округе </w:t>
            </w:r>
            <w:proofErr w:type="spellStart"/>
            <w:r w:rsidR="008B1B9F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="008B1B9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области», ответственным за исполнение которых является аппарат Контрольно-счетной палаты городского округа </w:t>
            </w:r>
            <w:proofErr w:type="spellStart"/>
            <w:r w:rsidR="008B1B9F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="008B1B9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409" w:type="dxa"/>
          </w:tcPr>
          <w:p w:rsidR="005E1FEE" w:rsidRPr="005E1FEE" w:rsidRDefault="009C4B31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 исполнения</w:t>
            </w:r>
          </w:p>
        </w:tc>
      </w:tr>
      <w:tr w:rsidR="005E1FEE" w:rsidTr="005E1FEE">
        <w:tc>
          <w:tcPr>
            <w:tcW w:w="704" w:type="dxa"/>
          </w:tcPr>
          <w:p w:rsidR="005E1FEE" w:rsidRPr="005E1FEE" w:rsidRDefault="008B1B9F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1624" w:type="dxa"/>
          </w:tcPr>
          <w:p w:rsidR="005E1FEE" w:rsidRPr="005E1FEE" w:rsidRDefault="008B1B9F" w:rsidP="00BA6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исполнения мероприятий муниципальной программы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«Противодействие коррупции в городском округе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области», ответственным за исполнение которых является аппарат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9C4B31">
              <w:rPr>
                <w:rFonts w:ascii="Times New Roman" w:hAnsi="Times New Roman" w:cs="Times New Roman"/>
                <w:sz w:val="24"/>
                <w:szCs w:val="24"/>
              </w:rPr>
              <w:t>, принятие мер при неисполнении вышеуказанных мероприятий, проведение анализа выполнения вышеуказанных мероприятий</w:t>
            </w:r>
          </w:p>
        </w:tc>
        <w:tc>
          <w:tcPr>
            <w:tcW w:w="2409" w:type="dxa"/>
          </w:tcPr>
          <w:p w:rsidR="005E1FEE" w:rsidRPr="005E1FEE" w:rsidRDefault="009C4B31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E1FEE" w:rsidTr="005E1FEE">
        <w:tc>
          <w:tcPr>
            <w:tcW w:w="704" w:type="dxa"/>
          </w:tcPr>
          <w:p w:rsidR="005E1FEE" w:rsidRPr="005E1FEE" w:rsidRDefault="009C4B31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1624" w:type="dxa"/>
          </w:tcPr>
          <w:p w:rsidR="005E1FEE" w:rsidRPr="005E1FEE" w:rsidRDefault="009C4B31" w:rsidP="001E2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изменения законодательства Российской Федерации и Самарской области в сфере противодействия коррупции</w:t>
            </w:r>
          </w:p>
        </w:tc>
        <w:tc>
          <w:tcPr>
            <w:tcW w:w="2409" w:type="dxa"/>
          </w:tcPr>
          <w:p w:rsidR="005E1FEE" w:rsidRPr="005E1FEE" w:rsidRDefault="009C4B31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E1FEE" w:rsidTr="005E1FEE">
        <w:tc>
          <w:tcPr>
            <w:tcW w:w="704" w:type="dxa"/>
          </w:tcPr>
          <w:p w:rsidR="005E1FEE" w:rsidRPr="005E1FEE" w:rsidRDefault="00C546FB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1624" w:type="dxa"/>
          </w:tcPr>
          <w:p w:rsidR="005E1FEE" w:rsidRPr="005E1FEE" w:rsidRDefault="00C546FB" w:rsidP="001E2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внесение актуальных изменений</w:t>
            </w:r>
            <w:r w:rsidR="001E2D3D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дополнений в муниципальные правовые акты Контрольно-счетной палаты  с учетом требований и норм действующего законодательства в сфере противодействия коррупции</w:t>
            </w:r>
          </w:p>
        </w:tc>
        <w:tc>
          <w:tcPr>
            <w:tcW w:w="2409" w:type="dxa"/>
          </w:tcPr>
          <w:p w:rsidR="005E1FEE" w:rsidRPr="005E1FEE" w:rsidRDefault="001E2D3D" w:rsidP="00C6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60D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по мере необходимости</w:t>
            </w:r>
          </w:p>
        </w:tc>
      </w:tr>
      <w:tr w:rsidR="005E1FEE" w:rsidTr="005E1FEE">
        <w:tc>
          <w:tcPr>
            <w:tcW w:w="704" w:type="dxa"/>
          </w:tcPr>
          <w:p w:rsidR="005E1FEE" w:rsidRPr="005E1FEE" w:rsidRDefault="001E2D3D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11624" w:type="dxa"/>
          </w:tcPr>
          <w:p w:rsidR="005E1FEE" w:rsidRPr="005E1FEE" w:rsidRDefault="001E2D3D" w:rsidP="005B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противодействия коррупции в Контрольно-счетной палате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на 202</w:t>
            </w:r>
            <w:r w:rsidR="005B7D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</w:tcPr>
          <w:p w:rsidR="001E2D3D" w:rsidRDefault="00C60D18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  <w:r w:rsidR="001E2D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E1FEE" w:rsidRPr="005E1FEE" w:rsidRDefault="001E2D3D" w:rsidP="00BA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A6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E2D3D" w:rsidTr="006E6E37">
        <w:tc>
          <w:tcPr>
            <w:tcW w:w="14737" w:type="dxa"/>
            <w:gridSpan w:val="3"/>
          </w:tcPr>
          <w:p w:rsidR="001E2D3D" w:rsidRPr="001E2D3D" w:rsidRDefault="001E2D3D" w:rsidP="005E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Мероприятия, направленные на противодействие коррупции, с учетом специфики деятельности </w:t>
            </w:r>
          </w:p>
          <w:p w:rsidR="001E2D3D" w:rsidRPr="005E1FEE" w:rsidRDefault="001E2D3D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Контрольно-счетной палаты городского округа </w:t>
            </w:r>
            <w:proofErr w:type="spellStart"/>
            <w:r w:rsidRPr="001E2D3D">
              <w:rPr>
                <w:rFonts w:ascii="Times New Roman" w:hAnsi="Times New Roman" w:cs="Times New Roman"/>
                <w:b/>
                <w:sz w:val="24"/>
                <w:szCs w:val="24"/>
              </w:rPr>
              <w:t>Кинель</w:t>
            </w:r>
            <w:proofErr w:type="spellEnd"/>
            <w:r w:rsidRPr="001E2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Самарской области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1E2D3D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1624" w:type="dxa"/>
          </w:tcPr>
          <w:p w:rsidR="001E2D3D" w:rsidRPr="005E1FEE" w:rsidRDefault="001E2D3D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 отношении органов местного самоуправления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="00C60D1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амарской области и подведомственных им учреждений контроля законности и эффективности расходования бюджетных средств</w:t>
            </w:r>
          </w:p>
        </w:tc>
        <w:tc>
          <w:tcPr>
            <w:tcW w:w="2409" w:type="dxa"/>
          </w:tcPr>
          <w:p w:rsidR="001E2D3D" w:rsidRPr="005E1FEE" w:rsidRDefault="001E2D3D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1E2D3D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1624" w:type="dxa"/>
          </w:tcPr>
          <w:p w:rsidR="001E2D3D" w:rsidRPr="005E1FEE" w:rsidRDefault="001E2D3D" w:rsidP="00AB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результатам проведенных контрольных и экспертно-аналитических мероприятий, направленных на минимизацию бюджетных рисков, совершенствование нормативных </w:t>
            </w:r>
            <w:r w:rsidR="00A1411F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актов, регулирующих бюджетный процесс в городском округе </w:t>
            </w:r>
            <w:proofErr w:type="spellStart"/>
            <w:r w:rsidR="00A1411F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409" w:type="dxa"/>
          </w:tcPr>
          <w:p w:rsidR="001E2D3D" w:rsidRPr="005E1FEE" w:rsidRDefault="00A1411F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A1411F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1624" w:type="dxa"/>
          </w:tcPr>
          <w:p w:rsidR="001E2D3D" w:rsidRPr="005E1FEE" w:rsidRDefault="00A1411F" w:rsidP="00AB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материалов контрольных мероприятий  в правоохранительные органы в случае выявления фактов незаконного использования средств местного бюджета, в которых усматриваются признаки преступлений или коррупционных правонарушений</w:t>
            </w:r>
          </w:p>
        </w:tc>
        <w:tc>
          <w:tcPr>
            <w:tcW w:w="2409" w:type="dxa"/>
          </w:tcPr>
          <w:p w:rsidR="001E2D3D" w:rsidRPr="005E1FEE" w:rsidRDefault="00A1411F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A1411F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1624" w:type="dxa"/>
          </w:tcPr>
          <w:p w:rsidR="001E2D3D" w:rsidRPr="005E1FEE" w:rsidRDefault="00A1411F" w:rsidP="00AB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председателя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в работе комиссии по противодействию коррупции в городском округе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409" w:type="dxa"/>
          </w:tcPr>
          <w:p w:rsidR="001E2D3D" w:rsidRPr="005E1FEE" w:rsidRDefault="00A1411F" w:rsidP="00A1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в соответствии с планом работы комиссии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A1411F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1624" w:type="dxa"/>
          </w:tcPr>
          <w:p w:rsidR="001E2D3D" w:rsidRPr="005E1FEE" w:rsidRDefault="00A1411F" w:rsidP="00DE1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Сбор, обобщение и анализ информации в части, ка</w:t>
            </w:r>
            <w:r w:rsidR="00DE1E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ающейся вопросов противодействия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проведенных контрольных и экспертно-аналитических мероприятий, подготовка необходимой информации к совещаниям, заседаниям комиссий, рабочих групп и иных совещательных органов по вопросам противодействия коррупции </w:t>
            </w:r>
          </w:p>
        </w:tc>
        <w:tc>
          <w:tcPr>
            <w:tcW w:w="2409" w:type="dxa"/>
          </w:tcPr>
          <w:p w:rsidR="001E2D3D" w:rsidRPr="005E1FEE" w:rsidRDefault="00AB4B3B" w:rsidP="00C6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60D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по мере необходимости</w:t>
            </w:r>
          </w:p>
        </w:tc>
      </w:tr>
      <w:tr w:rsidR="00AB4B3B" w:rsidTr="00DC1E53">
        <w:tc>
          <w:tcPr>
            <w:tcW w:w="14737" w:type="dxa"/>
            <w:gridSpan w:val="3"/>
          </w:tcPr>
          <w:p w:rsidR="00AB4B3B" w:rsidRPr="00AB4B3B" w:rsidRDefault="00AB4B3B" w:rsidP="005E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Профилактика коррупционных правонарушений в Контрольно-счетной палате городского округа </w:t>
            </w:r>
            <w:proofErr w:type="spellStart"/>
            <w:r w:rsidRPr="00AB4B3B">
              <w:rPr>
                <w:rFonts w:ascii="Times New Roman" w:hAnsi="Times New Roman" w:cs="Times New Roman"/>
                <w:b/>
                <w:sz w:val="24"/>
                <w:szCs w:val="24"/>
              </w:rPr>
              <w:t>Кинель</w:t>
            </w:r>
            <w:proofErr w:type="spellEnd"/>
            <w:r w:rsidRPr="00AB4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Самарской области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AB4B3B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1624" w:type="dxa"/>
          </w:tcPr>
          <w:p w:rsidR="001E2D3D" w:rsidRDefault="001E407E" w:rsidP="001E4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лицами, замещающими </w:t>
            </w:r>
            <w:r w:rsidR="005F339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муниципальной службы в Контрольно-счетной палате городского округа </w:t>
            </w:r>
            <w:proofErr w:type="spellStart"/>
            <w:r w:rsidR="005F3391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="005F3391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следующих обязанностей:</w:t>
            </w:r>
          </w:p>
          <w:p w:rsidR="005F3391" w:rsidRDefault="005F3391" w:rsidP="005F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уведомление  председателя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о фактах обращения с целью склонения муниципального служащего к совершению коррупционных правонарушений;</w:t>
            </w:r>
          </w:p>
          <w:p w:rsidR="005F3391" w:rsidRDefault="005F3391" w:rsidP="005F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уведомление председателя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о своем намерении выполнять иную оплачиваемую работу;</w:t>
            </w:r>
          </w:p>
          <w:p w:rsidR="005F3391" w:rsidRDefault="005F3391" w:rsidP="005F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уведомление председателя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о </w:t>
            </w:r>
            <w:r w:rsidRPr="005F3391">
              <w:rPr>
                <w:rFonts w:ascii="Times New Roman" w:hAnsi="Times New Roman" w:cs="Times New Roman"/>
                <w:sz w:val="24"/>
                <w:szCs w:val="24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3391" w:rsidRPr="005E1FEE" w:rsidRDefault="005F3391" w:rsidP="005F3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 от председателя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разрешения участвовать на безвозмездной основе в управлении некоммерческой организацией в случаях</w:t>
            </w:r>
            <w:r w:rsidR="00F250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действующим законодательством.</w:t>
            </w:r>
          </w:p>
        </w:tc>
        <w:tc>
          <w:tcPr>
            <w:tcW w:w="2409" w:type="dxa"/>
          </w:tcPr>
          <w:p w:rsidR="001E2D3D" w:rsidRPr="00AB4B3B" w:rsidRDefault="005F3391" w:rsidP="00C6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60D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5F3391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1624" w:type="dxa"/>
          </w:tcPr>
          <w:p w:rsidR="001E2D3D" w:rsidRPr="005E1FEE" w:rsidRDefault="005404B8" w:rsidP="0054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председателем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муниципальными служащими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сведений о доходах, расходах, об имуществе и обязательствах имущественного характера</w:t>
            </w:r>
          </w:p>
        </w:tc>
        <w:tc>
          <w:tcPr>
            <w:tcW w:w="2409" w:type="dxa"/>
          </w:tcPr>
          <w:p w:rsidR="001E2D3D" w:rsidRPr="005E1FEE" w:rsidRDefault="005404B8" w:rsidP="0054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действующим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законодательством   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5404B8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1624" w:type="dxa"/>
          </w:tcPr>
          <w:p w:rsidR="001E2D3D" w:rsidRPr="005E1FEE" w:rsidRDefault="005404B8" w:rsidP="00C60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в информационно-телекоммуникационной сети «Интернет» сведений о доходах, расходах, об имуществе и обязательствах имущес</w:t>
            </w:r>
            <w:r w:rsidR="00C60D18">
              <w:rPr>
                <w:rFonts w:ascii="Times New Roman" w:hAnsi="Times New Roman" w:cs="Times New Roman"/>
                <w:sz w:val="24"/>
                <w:szCs w:val="24"/>
              </w:rPr>
              <w:t>твенного характера председателя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и муниципальны</w:t>
            </w:r>
            <w:r w:rsidR="00C60D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="00C60D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409" w:type="dxa"/>
          </w:tcPr>
          <w:p w:rsidR="001E2D3D" w:rsidRPr="005E1FEE" w:rsidRDefault="005404B8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сроки, установленные нормативными правовыми актами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5404B8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1624" w:type="dxa"/>
          </w:tcPr>
          <w:p w:rsidR="001E2D3D" w:rsidRPr="005E1FEE" w:rsidRDefault="005404B8" w:rsidP="0054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 установленном порядке анализа сведений, представленных муниципальными служащими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а также гражданами, претендующими на замещение должностей муниципальной службы в Контрольно-счетной палате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409" w:type="dxa"/>
          </w:tcPr>
          <w:p w:rsidR="001E2D3D" w:rsidRPr="005E1FEE" w:rsidRDefault="005404B8" w:rsidP="00C6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60D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по мере необходимости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C24726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1624" w:type="dxa"/>
          </w:tcPr>
          <w:p w:rsidR="001E2D3D" w:rsidRDefault="00C24726" w:rsidP="00C24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случаях и порядке, установленн</w:t>
            </w:r>
            <w:r w:rsidR="00C60D1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законодательством, проверок:</w:t>
            </w:r>
          </w:p>
          <w:p w:rsidR="00C24726" w:rsidRDefault="00C24726" w:rsidP="00C247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и применение соответствующих мер ответственности;</w:t>
            </w:r>
          </w:p>
          <w:p w:rsidR="00C24726" w:rsidRDefault="00C24726" w:rsidP="00017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достоверности и полноты сведений, представленных гражданами, претендующими на замещение должностей муниципальной службы, а также муниципальными служащими в Контрольно-счетной палате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017E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7E5D" w:rsidRDefault="00017E5D" w:rsidP="00017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соблюдения гражданами, замещавшими должности муниципальной службы, ограничений при заключении ими после увольнения с должности муниципальной службы трудового договора и (или) гражданско-правового договора;</w:t>
            </w:r>
          </w:p>
          <w:p w:rsidR="00017E5D" w:rsidRDefault="00017E5D" w:rsidP="00017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информации, поступившей в Контрольно-счетную палату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о наличии или возможности возникновения конфликта интересов у муниципального служащего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области;</w:t>
            </w:r>
          </w:p>
          <w:p w:rsidR="00017E5D" w:rsidRPr="005E1FEE" w:rsidRDefault="00017E5D" w:rsidP="00017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поступивших сведений о фактах обращения к муниципальному служащему в целях склонения его к совершению коррупци</w:t>
            </w:r>
            <w:r w:rsidR="00A9208C">
              <w:rPr>
                <w:rFonts w:ascii="Times New Roman" w:hAnsi="Times New Roman" w:cs="Times New Roman"/>
                <w:sz w:val="24"/>
                <w:szCs w:val="24"/>
              </w:rPr>
              <w:t>онного правонарушения.</w:t>
            </w:r>
          </w:p>
        </w:tc>
        <w:tc>
          <w:tcPr>
            <w:tcW w:w="2409" w:type="dxa"/>
          </w:tcPr>
          <w:p w:rsidR="001E2D3D" w:rsidRPr="005E1FEE" w:rsidRDefault="00017E5D" w:rsidP="00C6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60D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(при наличии оснований)</w:t>
            </w:r>
          </w:p>
        </w:tc>
      </w:tr>
      <w:tr w:rsidR="00EE2AD8" w:rsidTr="005E1FEE">
        <w:tc>
          <w:tcPr>
            <w:tcW w:w="704" w:type="dxa"/>
          </w:tcPr>
          <w:p w:rsidR="00EE2AD8" w:rsidRDefault="00EE2AD8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1624" w:type="dxa"/>
          </w:tcPr>
          <w:p w:rsidR="00EE2AD8" w:rsidRDefault="00EE2AD8" w:rsidP="00C60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граждан, принимаемых на работу в Контрольно-счетную палату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A13C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установленными действующим законодательством ограничениями, запретами и обязанностями в целях противодействия коррупции, ответственностью </w:t>
            </w:r>
            <w:r w:rsidR="00C60D1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совершение коррупционных правонарушений.</w:t>
            </w:r>
          </w:p>
        </w:tc>
        <w:tc>
          <w:tcPr>
            <w:tcW w:w="2409" w:type="dxa"/>
          </w:tcPr>
          <w:p w:rsidR="00EE2AD8" w:rsidRDefault="00A9208C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</w:tr>
      <w:tr w:rsidR="00A9208C" w:rsidTr="005E1FEE">
        <w:tc>
          <w:tcPr>
            <w:tcW w:w="704" w:type="dxa"/>
          </w:tcPr>
          <w:p w:rsidR="00A9208C" w:rsidRDefault="00A9208C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1624" w:type="dxa"/>
          </w:tcPr>
          <w:p w:rsidR="00A9208C" w:rsidRDefault="00A9208C" w:rsidP="00EE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лиц, замещающих </w:t>
            </w:r>
            <w:r w:rsidR="009C45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должности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муниципальной службы в Контрольно-счетной палате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с методическими рекомендациями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представления сведений </w:t>
            </w:r>
            <w:r w:rsidRPr="00A9208C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заполнения соответст</w:t>
            </w:r>
            <w:r w:rsidR="00C60D18">
              <w:rPr>
                <w:rFonts w:ascii="Times New Roman" w:hAnsi="Times New Roman" w:cs="Times New Roman"/>
                <w:sz w:val="24"/>
                <w:szCs w:val="24"/>
              </w:rPr>
              <w:t>вующей формы справки, утвержденн</w:t>
            </w:r>
            <w:r w:rsidR="00EE29F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труда и социальной защиты Российской Федерации в текущем году за прошедший год</w:t>
            </w:r>
            <w:proofErr w:type="gramEnd"/>
          </w:p>
        </w:tc>
        <w:tc>
          <w:tcPr>
            <w:tcW w:w="2409" w:type="dxa"/>
          </w:tcPr>
          <w:p w:rsidR="00A9208C" w:rsidRDefault="00A9208C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истечения срока подачи сведений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EE2AD8" w:rsidP="00A92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A920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4" w:type="dxa"/>
          </w:tcPr>
          <w:p w:rsidR="001E2D3D" w:rsidRPr="005E1FEE" w:rsidRDefault="00EE2AD8" w:rsidP="00EE2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выявлению и минимизации коррупционных рисков при осуществлении закупок товаров, работ и услуг для нужд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посредством проведения конкурсных процедур, направленных на минимизацию финансовых затрат бюджетных средств</w:t>
            </w:r>
          </w:p>
        </w:tc>
        <w:tc>
          <w:tcPr>
            <w:tcW w:w="2409" w:type="dxa"/>
          </w:tcPr>
          <w:p w:rsidR="001E2D3D" w:rsidRPr="005E1FEE" w:rsidRDefault="00EE2AD8" w:rsidP="00C6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60D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E2AD8" w:rsidTr="001C5DBA">
        <w:tc>
          <w:tcPr>
            <w:tcW w:w="14737" w:type="dxa"/>
            <w:gridSpan w:val="3"/>
          </w:tcPr>
          <w:p w:rsidR="00EE2AD8" w:rsidRPr="00A9208C" w:rsidRDefault="00EE2AD8" w:rsidP="005E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Взаимодействие Контрольно-счетной палаты городского округа </w:t>
            </w:r>
            <w:proofErr w:type="spellStart"/>
            <w:r w:rsidRPr="00A9208C">
              <w:rPr>
                <w:rFonts w:ascii="Times New Roman" w:hAnsi="Times New Roman" w:cs="Times New Roman"/>
                <w:b/>
                <w:sz w:val="24"/>
                <w:szCs w:val="24"/>
              </w:rPr>
              <w:t>Кинель</w:t>
            </w:r>
            <w:proofErr w:type="spellEnd"/>
            <w:r w:rsidRPr="00A9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Самарской области </w:t>
            </w:r>
            <w:r w:rsidR="00A9208C" w:rsidRPr="00A9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Контрольно-счетной палаты городского округа </w:t>
            </w:r>
            <w:proofErr w:type="spellStart"/>
            <w:r w:rsidR="00A9208C" w:rsidRPr="00A9208C">
              <w:rPr>
                <w:rFonts w:ascii="Times New Roman" w:hAnsi="Times New Roman" w:cs="Times New Roman"/>
                <w:b/>
                <w:sz w:val="24"/>
                <w:szCs w:val="24"/>
              </w:rPr>
              <w:t>Кинель</w:t>
            </w:r>
            <w:proofErr w:type="spellEnd"/>
            <w:r w:rsidR="00A9208C" w:rsidRPr="00A9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Самарской области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A9208C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1624" w:type="dxa"/>
          </w:tcPr>
          <w:p w:rsidR="001E2D3D" w:rsidRPr="005E1FEE" w:rsidRDefault="00A9208C" w:rsidP="00970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обращений граждан и юридических лиц, поступивших в Контрольно-счетную палату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в целях выявления информации о коррупционных проявления</w:t>
            </w:r>
            <w:r w:rsidR="00EE29F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коррупционных факторах в деятельности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принятие соответствующих мер в соответствии с действующим законодательством</w:t>
            </w:r>
          </w:p>
        </w:tc>
        <w:tc>
          <w:tcPr>
            <w:tcW w:w="2409" w:type="dxa"/>
          </w:tcPr>
          <w:p w:rsidR="001E2D3D" w:rsidRPr="005E1FEE" w:rsidRDefault="00A9208C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A9208C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1624" w:type="dxa"/>
          </w:tcPr>
          <w:p w:rsidR="001E2D3D" w:rsidRPr="005E1FEE" w:rsidRDefault="00A9208C" w:rsidP="00431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</w:t>
            </w:r>
            <w:r w:rsidR="0051633B">
              <w:rPr>
                <w:rFonts w:ascii="Times New Roman" w:hAnsi="Times New Roman" w:cs="Times New Roman"/>
                <w:sz w:val="24"/>
                <w:szCs w:val="24"/>
              </w:rPr>
              <w:t xml:space="preserve">сайте администрации городского округа </w:t>
            </w:r>
            <w:proofErr w:type="spellStart"/>
            <w:r w:rsidR="0051633B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="0051633B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в информационно-телекоммуникационной сети «Интернет» информации в соответствии с Федеральным законом от 09.02.2009г. № 8-ФЗ «Об обеспечении доступа к информации о деятельности государственных органов и органов местного самоуправления»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</w:t>
            </w:r>
            <w:proofErr w:type="gramEnd"/>
            <w:r w:rsidR="0051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633B">
              <w:rPr>
                <w:rFonts w:ascii="Times New Roman" w:hAnsi="Times New Roman" w:cs="Times New Roman"/>
                <w:sz w:val="24"/>
                <w:szCs w:val="24"/>
              </w:rPr>
              <w:t>решениях</w:t>
            </w:r>
            <w:proofErr w:type="gramEnd"/>
            <w:r w:rsidR="0051633B">
              <w:rPr>
                <w:rFonts w:ascii="Times New Roman" w:hAnsi="Times New Roman" w:cs="Times New Roman"/>
                <w:sz w:val="24"/>
                <w:szCs w:val="24"/>
              </w:rPr>
              <w:t xml:space="preserve"> и мерах в соответствии с Федеральны</w:t>
            </w:r>
            <w:r w:rsidR="00431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1633B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от 07.02.2011 г. № 6-ФЗ </w:t>
            </w:r>
            <w:r w:rsidR="004310FD">
              <w:rPr>
                <w:rFonts w:ascii="Times New Roman" w:hAnsi="Times New Roman" w:cs="Times New Roman"/>
                <w:sz w:val="24"/>
                <w:szCs w:val="24"/>
              </w:rPr>
              <w:t>«Об общих принципах организации и деятельности контроль-счетных органов субъектов Российской Федерации</w:t>
            </w:r>
            <w:r w:rsidR="00EE29F1">
              <w:rPr>
                <w:rFonts w:ascii="Times New Roman" w:hAnsi="Times New Roman" w:cs="Times New Roman"/>
                <w:sz w:val="24"/>
                <w:szCs w:val="24"/>
              </w:rPr>
              <w:t>, федеральных территорий</w:t>
            </w:r>
            <w:r w:rsidR="004310FD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образований»</w:t>
            </w:r>
          </w:p>
        </w:tc>
        <w:tc>
          <w:tcPr>
            <w:tcW w:w="2409" w:type="dxa"/>
          </w:tcPr>
          <w:p w:rsidR="001E2D3D" w:rsidRPr="005E1FEE" w:rsidRDefault="004310FD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4310FD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1624" w:type="dxa"/>
          </w:tcPr>
          <w:p w:rsidR="001E2D3D" w:rsidRPr="005E1FEE" w:rsidRDefault="004310FD" w:rsidP="00431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деятельности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по профилактике коррупционных и иных правонарушений, в том числе ведение раздела «Противодействие коррупции» в разделе «Контрольно-счетная палата» на официальном сайте администрации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в информационно-телекоммуникационной сети «Интернет»</w:t>
            </w:r>
          </w:p>
        </w:tc>
        <w:tc>
          <w:tcPr>
            <w:tcW w:w="2409" w:type="dxa"/>
          </w:tcPr>
          <w:p w:rsidR="001E2D3D" w:rsidRPr="005E1FEE" w:rsidRDefault="004310FD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4310FD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1624" w:type="dxa"/>
          </w:tcPr>
          <w:p w:rsidR="001E2D3D" w:rsidRPr="005E1FEE" w:rsidRDefault="004310FD" w:rsidP="00431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средств массовой информации, интернет-изданий и иных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выявления материалов, содержащих упоминание (утверждение, предположение) о коррупционных проявлениях и коррупционных факторах в деятельности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а также о противоправных устремлениях коррупционного характера в отношении сотрудников Контрольно-счетной палаты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при исполнении ими своих должностных обязанностей, принятие мер публичного реагирования на появление подобных публикаций (при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 обстоятельств)</w:t>
            </w:r>
          </w:p>
        </w:tc>
        <w:tc>
          <w:tcPr>
            <w:tcW w:w="2409" w:type="dxa"/>
          </w:tcPr>
          <w:p w:rsidR="001E2D3D" w:rsidRPr="005E1FEE" w:rsidRDefault="004310FD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1E2D3D" w:rsidTr="005E1FEE">
        <w:tc>
          <w:tcPr>
            <w:tcW w:w="704" w:type="dxa"/>
          </w:tcPr>
          <w:p w:rsidR="001E2D3D" w:rsidRPr="005E1FEE" w:rsidRDefault="004310FD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11624" w:type="dxa"/>
          </w:tcPr>
          <w:p w:rsidR="001E2D3D" w:rsidRPr="005E1FEE" w:rsidRDefault="004310FD" w:rsidP="009C4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фактах, содержащих признаки преступлений и коррупционных правонарушений в Контрольно-счетной палате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="009C459F">
              <w:rPr>
                <w:rFonts w:ascii="Times New Roman" w:hAnsi="Times New Roman" w:cs="Times New Roman"/>
                <w:sz w:val="24"/>
                <w:szCs w:val="24"/>
              </w:rPr>
              <w:t xml:space="preserve">, или нарушениях служащими Контрольно-счетной палаты городского округа </w:t>
            </w:r>
            <w:proofErr w:type="spellStart"/>
            <w:r w:rsidR="009C459F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="009C459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требований к служебному поведению посредством приема поступающих в Контрольно-счетную палату городского округа </w:t>
            </w:r>
            <w:proofErr w:type="spellStart"/>
            <w:r w:rsidR="009C459F">
              <w:rPr>
                <w:rFonts w:ascii="Times New Roman" w:hAnsi="Times New Roman" w:cs="Times New Roman"/>
                <w:sz w:val="24"/>
                <w:szCs w:val="24"/>
              </w:rPr>
              <w:t>Кинель</w:t>
            </w:r>
            <w:proofErr w:type="spellEnd"/>
            <w:r w:rsidR="009C459F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сообщений, в том числе посредством информационно-телекоммуникационной сети «Интернет»</w:t>
            </w:r>
          </w:p>
        </w:tc>
        <w:tc>
          <w:tcPr>
            <w:tcW w:w="2409" w:type="dxa"/>
          </w:tcPr>
          <w:p w:rsidR="001E2D3D" w:rsidRPr="005E1FEE" w:rsidRDefault="009C459F" w:rsidP="005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5E1FEE" w:rsidRPr="005E1FEE" w:rsidRDefault="005E1FEE" w:rsidP="005E1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1FEE" w:rsidRPr="005E1FEE" w:rsidSect="005E1F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A6"/>
    <w:rsid w:val="00017E5D"/>
    <w:rsid w:val="000A0B9D"/>
    <w:rsid w:val="001E2D3D"/>
    <w:rsid w:val="001E407E"/>
    <w:rsid w:val="00226BE6"/>
    <w:rsid w:val="00262411"/>
    <w:rsid w:val="002A5386"/>
    <w:rsid w:val="003353A6"/>
    <w:rsid w:val="004248F8"/>
    <w:rsid w:val="004310FD"/>
    <w:rsid w:val="004D48D0"/>
    <w:rsid w:val="00501358"/>
    <w:rsid w:val="0051633B"/>
    <w:rsid w:val="005404B8"/>
    <w:rsid w:val="005B7D9E"/>
    <w:rsid w:val="005E1FEE"/>
    <w:rsid w:val="005E6C84"/>
    <w:rsid w:val="005F3391"/>
    <w:rsid w:val="006114E6"/>
    <w:rsid w:val="00667013"/>
    <w:rsid w:val="007543AD"/>
    <w:rsid w:val="00882F88"/>
    <w:rsid w:val="00887CD8"/>
    <w:rsid w:val="008B1B9F"/>
    <w:rsid w:val="0097041F"/>
    <w:rsid w:val="00970619"/>
    <w:rsid w:val="00997E67"/>
    <w:rsid w:val="009C459F"/>
    <w:rsid w:val="009C4B31"/>
    <w:rsid w:val="00A13CE9"/>
    <w:rsid w:val="00A1411F"/>
    <w:rsid w:val="00A9208C"/>
    <w:rsid w:val="00AB4B3B"/>
    <w:rsid w:val="00B55D47"/>
    <w:rsid w:val="00BA6281"/>
    <w:rsid w:val="00C24726"/>
    <w:rsid w:val="00C546FB"/>
    <w:rsid w:val="00C60D18"/>
    <w:rsid w:val="00D7069B"/>
    <w:rsid w:val="00DE1E23"/>
    <w:rsid w:val="00E61D65"/>
    <w:rsid w:val="00EE29F1"/>
    <w:rsid w:val="00EE2AD8"/>
    <w:rsid w:val="00F2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Зайдулина</cp:lastModifiedBy>
  <cp:revision>6</cp:revision>
  <cp:lastPrinted>2023-01-24T05:35:00Z</cp:lastPrinted>
  <dcterms:created xsi:type="dcterms:W3CDTF">2025-12-24T06:54:00Z</dcterms:created>
  <dcterms:modified xsi:type="dcterms:W3CDTF">2026-01-16T11:02:00Z</dcterms:modified>
</cp:coreProperties>
</file>