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6F7C96" w:rsidRDefault="006F7C96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5A7D68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68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7C6B43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76C15" w:rsidRPr="00D3123A" w:rsidRDefault="005A7D68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68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«Об утверждении административного регламента предоставления муниципальной услуги </w:t>
      </w:r>
      <w:r w:rsidR="003F226F" w:rsidRPr="003F226F">
        <w:rPr>
          <w:rFonts w:ascii="Times New Roman" w:hAnsi="Times New Roman" w:cs="Times New Roman"/>
          <w:sz w:val="28"/>
          <w:szCs w:val="28"/>
        </w:rPr>
        <w:t>«</w:t>
      </w:r>
      <w:r w:rsidR="00A25E9B" w:rsidRPr="00A25E9B">
        <w:rPr>
          <w:rFonts w:ascii="Times New Roman" w:hAnsi="Times New Roman" w:cs="Times New Roman"/>
          <w:sz w:val="28"/>
          <w:szCs w:val="28"/>
        </w:rPr>
        <w:t>Принятие решения по заявлению лица об отказе от права на земельный участок</w:t>
      </w:r>
      <w:r w:rsidR="003F226F" w:rsidRPr="003F226F">
        <w:rPr>
          <w:rFonts w:ascii="Times New Roman" w:hAnsi="Times New Roman" w:cs="Times New Roman"/>
          <w:sz w:val="28"/>
          <w:szCs w:val="28"/>
        </w:rPr>
        <w:t>»</w:t>
      </w:r>
      <w:r w:rsidR="001B1199" w:rsidRPr="00D3123A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3A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акта в случае его принятия: </w:t>
      </w:r>
    </w:p>
    <w:p w:rsidR="001B1199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CB260E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>.4. 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5A7D68" w:rsidP="006F7C9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высокая</w:t>
      </w:r>
      <w:r w:rsidR="001B1199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  <w:r w:rsidR="00D442F2"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Pr="004F494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91212" w:rsidRPr="004F49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0C79" w:rsidRDefault="00BB1898" w:rsidP="007E66AB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BB1898">
        <w:rPr>
          <w:rFonts w:ascii="Times New Roman" w:hAnsi="Times New Roman"/>
          <w:sz w:val="28"/>
          <w:szCs w:val="28"/>
          <w:u w:val="single"/>
        </w:rPr>
        <w:t>приведение регламента в соответствии с Федеральным законом от 27 июля 2010 г. № 210-ФЗ «Об организации предоставления государственных и муниципальных услуг»</w:t>
      </w:r>
      <w:r w:rsidR="00BC0C79">
        <w:rPr>
          <w:rFonts w:ascii="Times New Roman" w:hAnsi="Times New Roman"/>
          <w:sz w:val="28"/>
          <w:szCs w:val="28"/>
        </w:rPr>
        <w:t>.</w:t>
      </w:r>
      <w:bookmarkEnd w:id="0"/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A25E9B">
        <w:rPr>
          <w:rFonts w:ascii="Times New Roman" w:hAnsi="Times New Roman" w:cs="Times New Roman"/>
          <w:sz w:val="28"/>
          <w:szCs w:val="28"/>
        </w:rPr>
        <w:t>05.12.2018</w:t>
      </w:r>
      <w:r w:rsidR="00A8554C">
        <w:rPr>
          <w:rFonts w:ascii="Times New Roman" w:hAnsi="Times New Roman" w:cs="Times New Roman"/>
          <w:sz w:val="28"/>
          <w:szCs w:val="28"/>
        </w:rPr>
        <w:t xml:space="preserve"> г.</w:t>
      </w:r>
      <w:r w:rsidRPr="009B0914">
        <w:rPr>
          <w:rFonts w:ascii="Times New Roman" w:hAnsi="Times New Roman" w:cs="Times New Roman"/>
          <w:sz w:val="28"/>
          <w:szCs w:val="28"/>
        </w:rPr>
        <w:t>;</w:t>
      </w:r>
    </w:p>
    <w:p w:rsidR="007C6B43" w:rsidRPr="009B0914" w:rsidRDefault="008238C1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A25E9B">
        <w:rPr>
          <w:rFonts w:ascii="Times New Roman" w:hAnsi="Times New Roman" w:cs="Times New Roman"/>
          <w:sz w:val="28"/>
          <w:szCs w:val="28"/>
        </w:rPr>
        <w:t>18.12.2018</w:t>
      </w:r>
      <w:r w:rsidR="00A8554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заинтересованных лиц при пров</w:t>
      </w:r>
      <w:r w:rsidR="001E66F5">
        <w:rPr>
          <w:rFonts w:ascii="Times New Roman" w:hAnsi="Times New Roman" w:cs="Times New Roman"/>
          <w:sz w:val="28"/>
          <w:szCs w:val="28"/>
        </w:rPr>
        <w:t xml:space="preserve">едении публичных консультаций: </w:t>
      </w:r>
      <w:r w:rsidR="00A25E9B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A25E9B">
        <w:rPr>
          <w:rFonts w:ascii="Times New Roman" w:hAnsi="Times New Roman" w:cs="Times New Roman"/>
          <w:sz w:val="28"/>
          <w:szCs w:val="28"/>
        </w:rPr>
        <w:t>0</w:t>
      </w:r>
      <w:r w:rsidR="00BC5588">
        <w:rPr>
          <w:rFonts w:ascii="Times New Roman" w:hAnsi="Times New Roman" w:cs="Times New Roman"/>
          <w:sz w:val="28"/>
          <w:szCs w:val="28"/>
        </w:rPr>
        <w:t>,</w:t>
      </w:r>
      <w:r w:rsidRPr="009B0914">
        <w:rPr>
          <w:rFonts w:ascii="Times New Roman" w:hAnsi="Times New Roman" w:cs="Times New Roman"/>
          <w:sz w:val="28"/>
          <w:szCs w:val="28"/>
        </w:rPr>
        <w:t xml:space="preserve"> учтено частично </w:t>
      </w:r>
      <w:r w:rsidR="001E66F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ED557E" w:rsidRDefault="002738FD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FD">
        <w:rPr>
          <w:rFonts w:ascii="Times New Roman" w:hAnsi="Times New Roman"/>
          <w:sz w:val="28"/>
          <w:szCs w:val="28"/>
          <w:u w:val="single"/>
        </w:rPr>
        <w:t>физические и юридические лица</w:t>
      </w:r>
      <w:r w:rsidR="00ED557E">
        <w:rPr>
          <w:rFonts w:ascii="Times New Roman" w:hAnsi="Times New Roman"/>
          <w:sz w:val="28"/>
          <w:szCs w:val="28"/>
        </w:rPr>
        <w:t>.</w:t>
      </w:r>
      <w:r w:rsidR="00ED557E"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F26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сналичием про</w:t>
      </w:r>
      <w:r w:rsidR="00235037"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7C6B43" w:rsidRPr="008D6DAB" w:rsidRDefault="00D35F2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235037" w:rsidRPr="008D6DA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35F26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D35F26">
        <w:rPr>
          <w:rFonts w:ascii="Times New Roman" w:hAnsi="Times New Roman" w:cs="Times New Roman"/>
          <w:sz w:val="28"/>
          <w:szCs w:val="28"/>
        </w:rPr>
        <w:t>:</w:t>
      </w:r>
    </w:p>
    <w:p w:rsidR="00D35F26" w:rsidRDefault="00A25E9B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E9B">
        <w:rPr>
          <w:rFonts w:ascii="Times New Roman" w:hAnsi="Times New Roman" w:cs="Times New Roman"/>
          <w:sz w:val="28"/>
          <w:szCs w:val="28"/>
          <w:u w:val="single"/>
        </w:rPr>
        <w:t xml:space="preserve">Принятие решения по заявлению лица об отказе от права на земельный </w:t>
      </w:r>
      <w:r w:rsidRPr="00A25E9B">
        <w:rPr>
          <w:rFonts w:ascii="Times New Roman" w:hAnsi="Times New Roman" w:cs="Times New Roman"/>
          <w:sz w:val="28"/>
          <w:szCs w:val="28"/>
          <w:u w:val="single"/>
        </w:rPr>
        <w:lastRenderedPageBreak/>
        <w:t>участок</w:t>
      </w:r>
      <w:r w:rsidR="00D35F26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</w:t>
      </w:r>
      <w:r w:rsidR="00A8554C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Pr="00C76D5D" w:rsidRDefault="00A8554C" w:rsidP="00C76D5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Не предусмотрены</w:t>
      </w:r>
      <w:r w:rsidR="00E32136" w:rsidRPr="00C76D5D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7C6B43" w:rsidP="00D442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BB1898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98">
        <w:rPr>
          <w:rFonts w:ascii="Times New Roman" w:hAnsi="Times New Roman" w:cs="Times New Roman"/>
          <w:sz w:val="28"/>
          <w:szCs w:val="28"/>
          <w:u w:val="single"/>
        </w:rPr>
        <w:t>решение указанной проблемы отнесено законодательством к компетенции органов местного самоуправления</w:t>
      </w:r>
      <w:r w:rsidR="00E32136" w:rsidRPr="00220EDD">
        <w:rPr>
          <w:rFonts w:ascii="Times New Roman" w:hAnsi="Times New Roman" w:cs="Times New Roman"/>
          <w:sz w:val="28"/>
          <w:szCs w:val="28"/>
        </w:rPr>
        <w:t>.</w:t>
      </w:r>
    </w:p>
    <w:p w:rsidR="008D6DAB" w:rsidRDefault="007C6B43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Международный опыт и опыт других субъектов Российской Федерации, органов местного самоуправления в соответствующей </w:t>
      </w:r>
      <w:r w:rsidR="00E32136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феререгулирования общественных отношений (решения соответствующей проблемы)</w:t>
      </w:r>
      <w:r w:rsidR="00325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36" w:rsidRDefault="00325706" w:rsidP="008D6D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не исследовался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 w:rsidR="00E32136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835"/>
        <w:gridCol w:w="2493"/>
      </w:tblGrid>
      <w:tr w:rsidR="007C6B43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25706" w:rsidRPr="00C76D5D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BB1898" w:rsidP="003F226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1898">
              <w:rPr>
                <w:rFonts w:ascii="Times New Roman" w:hAnsi="Times New Roman"/>
                <w:sz w:val="22"/>
                <w:szCs w:val="22"/>
              </w:rPr>
              <w:t>Приведение регламента в соответствии с Федеральным законом от 27 июля 2010 г. № 210-ФЗ «Об организации предоставления государственных и муниципальных услуг».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С принятием проекта нормативного акта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не реже 1 раза в год</w:t>
            </w:r>
          </w:p>
        </w:tc>
      </w:tr>
    </w:tbl>
    <w:p w:rsidR="00366A89" w:rsidRDefault="007C6B43" w:rsidP="00366A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5D">
        <w:rPr>
          <w:rFonts w:ascii="Times New Roman" w:hAnsi="Times New Roman" w:cs="Times New Roman"/>
          <w:sz w:val="28"/>
          <w:szCs w:val="28"/>
        </w:rPr>
        <w:t>3.4. Действующие нормативные</w:t>
      </w:r>
      <w:r w:rsidRPr="009B0914">
        <w:rPr>
          <w:rFonts w:ascii="Times New Roman" w:hAnsi="Times New Roman" w:cs="Times New Roman"/>
          <w:sz w:val="28"/>
          <w:szCs w:val="28"/>
        </w:rPr>
        <w:t xml:space="preserve">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10F54">
        <w:rPr>
          <w:rFonts w:ascii="Times New Roman" w:hAnsi="Times New Roman" w:cs="Times New Roman"/>
          <w:sz w:val="28"/>
          <w:szCs w:val="28"/>
        </w:rPr>
        <w:t>:</w:t>
      </w:r>
    </w:p>
    <w:p w:rsidR="008D6DAB" w:rsidRPr="008D6DAB" w:rsidRDefault="008D6DAB" w:rsidP="00135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Земельный кодекс Российской Федерации от 25.10.2001 № 136-ФЗ;</w:t>
      </w:r>
    </w:p>
    <w:p w:rsidR="008D6DAB" w:rsidRPr="008D6DAB" w:rsidRDefault="008D6DAB" w:rsidP="00135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8D6DAB" w:rsidRDefault="008D6DAB" w:rsidP="00135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8D6DAB" w:rsidRPr="008D6DAB" w:rsidRDefault="00BB1898" w:rsidP="00135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898">
        <w:rPr>
          <w:rFonts w:ascii="Times New Roman" w:hAnsi="Times New Roman"/>
          <w:sz w:val="28"/>
          <w:szCs w:val="28"/>
        </w:rPr>
        <w:t>Федеральный закон от 06 октября 2003 года № 131-ФЗ «Об общих принципах организации местного самоуправления в Российской Федерации</w:t>
      </w:r>
      <w:proofErr w:type="gramStart"/>
      <w:r w:rsidRPr="00BB1898">
        <w:rPr>
          <w:rFonts w:ascii="Times New Roman" w:hAnsi="Times New Roman"/>
          <w:sz w:val="28"/>
          <w:szCs w:val="28"/>
        </w:rPr>
        <w:t>»;</w:t>
      </w:r>
      <w:r w:rsidR="008D6DAB">
        <w:rPr>
          <w:rFonts w:ascii="Times New Roman" w:hAnsi="Times New Roman"/>
          <w:sz w:val="28"/>
          <w:szCs w:val="28"/>
        </w:rPr>
        <w:t>.</w:t>
      </w:r>
      <w:proofErr w:type="gramEnd"/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2097"/>
        <w:gridCol w:w="1814"/>
      </w:tblGrid>
      <w:tr w:rsidR="007C6B43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3.8. Целевые значения индикаторов по годам</w:t>
            </w:r>
          </w:p>
        </w:tc>
      </w:tr>
      <w:tr w:rsidR="00325706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E" w:rsidRPr="00047A22" w:rsidRDefault="00BB1898" w:rsidP="00ED557E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r w:rsidRPr="00BB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BB1898">
              <w:rPr>
                <w:rFonts w:ascii="Times New Roman" w:hAnsi="Times New Roman" w:cs="Times New Roman"/>
                <w:sz w:val="24"/>
                <w:szCs w:val="24"/>
              </w:rPr>
              <w:tab/>
              <w:t>Приведение регламента в соответствии с Федеральным законом от 27 июля 2010 г. № 210-ФЗ «Об организации предоставления государственных и муниципальных услуг».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D557E" w:rsidRDefault="00BB1898" w:rsidP="00E021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8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обращений юридических лиц независимо от их организационно-правовых форм, индивидуальных предпринимателей и иные физических лиц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BB1898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Шт.</w:t>
            </w:r>
            <w:r w:rsidR="00E021F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7C6B43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предлагаемогоправового регулирования, источники</w:t>
      </w:r>
      <w:r w:rsidR="005F181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B0914">
        <w:rPr>
          <w:rFonts w:ascii="Times New Roman" w:hAnsi="Times New Roman" w:cs="Times New Roman"/>
          <w:sz w:val="28"/>
          <w:szCs w:val="28"/>
        </w:rPr>
        <w:t>для расчетов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5F1814" w:rsidRPr="00BB1898" w:rsidRDefault="00BB1898" w:rsidP="006168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1898">
        <w:rPr>
          <w:rFonts w:ascii="Times New Roman" w:hAnsi="Times New Roman" w:cs="Times New Roman"/>
          <w:sz w:val="28"/>
          <w:szCs w:val="28"/>
          <w:u w:val="single"/>
        </w:rPr>
        <w:t>отсут</w:t>
      </w:r>
      <w:r w:rsidR="0013535D">
        <w:rPr>
          <w:rFonts w:ascii="Times New Roman" w:hAnsi="Times New Roman" w:cs="Times New Roman"/>
          <w:sz w:val="28"/>
          <w:szCs w:val="28"/>
          <w:u w:val="single"/>
        </w:rPr>
        <w:t>ству</w:t>
      </w:r>
      <w:r w:rsidRPr="00BB1898">
        <w:rPr>
          <w:rFonts w:ascii="Times New Roman" w:hAnsi="Times New Roman" w:cs="Times New Roman"/>
          <w:sz w:val="28"/>
          <w:szCs w:val="28"/>
          <w:u w:val="single"/>
        </w:rPr>
        <w:t>ют</w:t>
      </w:r>
      <w:r w:rsidR="005F1814" w:rsidRPr="00BB189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F1814" w:rsidRDefault="007C6B43" w:rsidP="005F3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 целей</w:t>
      </w:r>
      <w:r w:rsidR="005F3074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7C6B43" w:rsidRPr="00B83C8A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3C8A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D442F2" w:rsidRPr="00B83C8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1" w:name="Par412"/>
            <w:bookmarkEnd w:id="1"/>
            <w:r w:rsidRPr="005F1814">
              <w:rPr>
                <w:rFonts w:ascii="Times New Roman" w:hAnsi="Times New Roman" w:cs="Times New Roman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4.3. Источники данных</w:t>
            </w:r>
          </w:p>
        </w:tc>
      </w:tr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Default="0013535D" w:rsidP="00385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="002738FD" w:rsidRPr="002738FD">
              <w:rPr>
                <w:rFonts w:ascii="Times New Roman" w:hAnsi="Times New Roman"/>
                <w:sz w:val="24"/>
                <w:szCs w:val="24"/>
              </w:rPr>
              <w:t xml:space="preserve">изические лица, </w:t>
            </w:r>
          </w:p>
          <w:p w:rsidR="0013535D" w:rsidRDefault="0013535D" w:rsidP="001353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Индивидуальные предприниматели;</w:t>
            </w:r>
          </w:p>
          <w:p w:rsidR="0013535D" w:rsidRPr="00FC0AFD" w:rsidRDefault="0013535D" w:rsidP="00385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C0AFD">
              <w:rPr>
                <w:rFonts w:ascii="Times New Roman" w:hAnsi="Times New Roman"/>
                <w:sz w:val="24"/>
                <w:szCs w:val="24"/>
              </w:rPr>
              <w:t>ридические лица независимо от их организационно-правовых форм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F6221" w:rsidRDefault="00832178" w:rsidP="00B0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D" w:rsidRPr="00957D1D" w:rsidRDefault="00957D1D" w:rsidP="0095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D1D" w:rsidRPr="00957D1D" w:rsidRDefault="00957D1D" w:rsidP="00957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Информация управления экономического развития инвестиций и потребительского рынка администрации городского округа Кинель Самарской области</w:t>
            </w:r>
          </w:p>
          <w:p w:rsidR="007C6B43" w:rsidRPr="005F1814" w:rsidRDefault="007C6B43" w:rsidP="00FC0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F705B" w:rsidTr="00D268B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C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5.3. Количественная оценка расходов и возможных поступлений, </w:t>
            </w:r>
            <w:r w:rsidR="00FC0AFD">
              <w:rPr>
                <w:rFonts w:ascii="Times New Roman" w:hAnsi="Times New Roman" w:cs="Times New Roman"/>
                <w:szCs w:val="28"/>
              </w:rPr>
              <w:t>тыс</w:t>
            </w:r>
            <w:r w:rsidRPr="00325706">
              <w:rPr>
                <w:rFonts w:ascii="Times New Roman" w:hAnsi="Times New Roman" w:cs="Times New Roman"/>
                <w:szCs w:val="28"/>
              </w:rPr>
              <w:t>. руб.</w:t>
            </w:r>
          </w:p>
        </w:tc>
      </w:tr>
      <w:tr w:rsidR="0013535D" w:rsidRPr="009F705B" w:rsidTr="0013535D">
        <w:trPr>
          <w:trHeight w:val="526"/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5D" w:rsidRPr="00325706" w:rsidRDefault="0013535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5D" w:rsidRPr="00325706" w:rsidRDefault="0013535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5D" w:rsidRPr="00325706" w:rsidRDefault="0013535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6B43" w:rsidRDefault="007C6B43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5.4.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Другие сведения о дополнительных расходах (доходах) </w:t>
      </w:r>
      <w:r w:rsidR="002E52E6"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</w:t>
      </w:r>
      <w:r w:rsidR="002E52E6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D268B9" w:rsidRPr="00EB15BA" w:rsidRDefault="00D268B9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D268B9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5.5.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Источники данных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385D03" w:rsidRDefault="00D268B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385D03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062"/>
        <w:gridCol w:w="2268"/>
        <w:gridCol w:w="1643"/>
      </w:tblGrid>
      <w:tr w:rsidR="007C6B43" w:rsidRPr="00957D1D" w:rsidTr="007E66AB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w:anchor="Par412" w:history="1">
              <w:r w:rsidRPr="00957D1D">
                <w:rPr>
                  <w:rFonts w:ascii="Times New Roman" w:hAnsi="Times New Roman" w:cs="Times New Roman"/>
                  <w:sz w:val="24"/>
                  <w:szCs w:val="24"/>
                </w:rPr>
                <w:t>пунктом 4.1</w:t>
              </w:r>
            </w:hyperlink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отчета)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6.4. Количественная оценка, </w:t>
            </w:r>
            <w:r w:rsidR="00957D1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</w:tr>
      <w:tr w:rsidR="0013535D" w:rsidRPr="00957D1D" w:rsidTr="0013535D">
        <w:trPr>
          <w:trHeight w:val="3342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5D" w:rsidRPr="0013535D" w:rsidRDefault="0013535D" w:rsidP="001353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35D">
              <w:rPr>
                <w:rFonts w:ascii="Times New Roman" w:hAnsi="Times New Roman" w:cs="Times New Roman"/>
                <w:sz w:val="24"/>
                <w:szCs w:val="24"/>
              </w:rPr>
              <w:t xml:space="preserve">- Физические лица, </w:t>
            </w:r>
          </w:p>
          <w:p w:rsidR="0013535D" w:rsidRPr="0013535D" w:rsidRDefault="0013535D" w:rsidP="001353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35D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предприниматели;</w:t>
            </w:r>
          </w:p>
          <w:p w:rsidR="0013535D" w:rsidRPr="00957D1D" w:rsidRDefault="0013535D" w:rsidP="001353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35D">
              <w:rPr>
                <w:rFonts w:ascii="Times New Roman" w:hAnsi="Times New Roman" w:cs="Times New Roman"/>
                <w:sz w:val="24"/>
                <w:szCs w:val="24"/>
              </w:rPr>
              <w:t>- Юридические лица независимо от их организационно-правовых форм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5D" w:rsidRPr="002E52DF" w:rsidRDefault="0013535D" w:rsidP="0013535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E5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допускается требовать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      </w:r>
          </w:p>
          <w:p w:rsidR="0013535D" w:rsidRPr="002E52DF" w:rsidRDefault="0013535D" w:rsidP="00135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13535D" w:rsidRPr="002E52DF" w:rsidRDefault="0013535D" w:rsidP="0013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</w:t>
            </w:r>
            <w:r w:rsidRPr="002E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либо в предоставлении муниципальной услуги и не включенных в представленный ранее комплект документов;</w:t>
            </w:r>
          </w:p>
          <w:p w:rsidR="0013535D" w:rsidRPr="002E52DF" w:rsidRDefault="0013535D" w:rsidP="0013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13535D" w:rsidRPr="002E52DF" w:rsidRDefault="0013535D" w:rsidP="0013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      </w:r>
            <w:hyperlink w:anchor="sub_16011" w:history="1">
              <w:r w:rsidRPr="002E52D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частью 1.1 статьи 16</w:t>
              </w:r>
            </w:hyperlink>
            <w:r w:rsidRPr="002E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</w:t>
            </w:r>
            <w:r w:rsidRPr="002E52DF">
              <w:rPr>
                <w:rFonts w:ascii="Times New Roman" w:eastAsia="Times New Roman" w:hAnsi="Times New Roman" w:cs="Times New Roman"/>
                <w:sz w:val="24"/>
                <w:szCs w:val="24"/>
              </w:rPr>
              <w:t>от 27.07.2010 г. № 210-ФЗ «Об организации предоставления государственных и муниципальных услуг»</w:t>
            </w:r>
            <w:r w:rsidRPr="002E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      </w:r>
          </w:p>
          <w:p w:rsidR="0013535D" w:rsidRPr="00832178" w:rsidRDefault="0013535D" w:rsidP="0013535D">
            <w:pPr>
              <w:jc w:val="both"/>
              <w:rPr>
                <w:rFonts w:ascii="Times New Roman" w:hAnsi="Times New Roman" w:cs="Times New Roman"/>
              </w:rPr>
            </w:pPr>
            <w:r w:rsidRPr="002E5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</w:t>
            </w:r>
            <w:r w:rsidRPr="002E52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центром либо организацией, предусмотренной </w:t>
            </w:r>
            <w:hyperlink w:anchor="sub_16011" w:history="1">
              <w:r w:rsidRPr="002E52D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частью 1.1 статьи 16</w:t>
              </w:r>
            </w:hyperlink>
            <w:r w:rsidRPr="002E5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от 27.07.2010 г.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5D" w:rsidRPr="00832178" w:rsidRDefault="0013535D" w:rsidP="00832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8321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5D" w:rsidRPr="00832178" w:rsidRDefault="0013535D" w:rsidP="00832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32178" w:rsidRDefault="00832178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EB15BA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D44276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EB15BA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Проект постановления</w:t>
      </w:r>
      <w:r w:rsidR="00D44276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2097"/>
        <w:gridCol w:w="1814"/>
      </w:tblGrid>
      <w:tr w:rsidR="007C6B43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7.4. Степень контроля рисков (полный/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EB15BA" w:rsidRPr="009B0914" w:rsidTr="00E677A0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A" w:rsidRPr="008613C6" w:rsidRDefault="00EB15BA" w:rsidP="00EB15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3C6">
              <w:rPr>
                <w:rFonts w:ascii="Times New Roman" w:hAnsi="Times New Roman" w:cs="Times New Roman"/>
              </w:rPr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</w:tbl>
    <w:p w:rsidR="00280B69" w:rsidRDefault="007C6B43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280B69">
        <w:rPr>
          <w:rFonts w:ascii="Times New Roman" w:hAnsi="Times New Roman" w:cs="Times New Roman"/>
          <w:sz w:val="28"/>
          <w:szCs w:val="28"/>
        </w:rPr>
        <w:t>:</w:t>
      </w:r>
    </w:p>
    <w:p w:rsidR="00280B69" w:rsidRPr="00EB15BA" w:rsidRDefault="00280B69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7C6B43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lastRenderedPageBreak/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13535D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535D">
              <w:rPr>
                <w:rFonts w:ascii="Times New Roman" w:hAnsi="Times New Roman" w:cs="Times New Roman"/>
              </w:rPr>
              <w:t>Качественная характеристика не меняется, количество потенциальных адресатов не увеличивается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9B0914" w:rsidTr="00C76D5D">
        <w:trPr>
          <w:trHeight w:val="2598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B10CD8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B10CD8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A" w:rsidRPr="00C76D5D" w:rsidRDefault="00B10CD8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13535D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535D">
              <w:rPr>
                <w:rFonts w:ascii="Times New Roman" w:hAnsi="Times New Roman" w:cs="Times New Roman"/>
              </w:rPr>
              <w:t>полная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8.7.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Обоснование выбора предпочтительного варианта </w:t>
      </w:r>
      <w:r w:rsidR="007632E3"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 w:rsidR="007632E3"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r w:rsidR="000F6221">
        <w:rPr>
          <w:rFonts w:ascii="Times New Roman" w:hAnsi="Times New Roman" w:cs="Times New Roman"/>
          <w:sz w:val="28"/>
          <w:szCs w:val="28"/>
        </w:rPr>
        <w:t>:</w:t>
      </w:r>
      <w:r w:rsidR="007632E3">
        <w:rPr>
          <w:rFonts w:ascii="Times New Roman" w:hAnsi="Times New Roman" w:cs="Times New Roman"/>
          <w:sz w:val="28"/>
          <w:szCs w:val="28"/>
        </w:rPr>
        <w:t xml:space="preserve"> </w:t>
      </w:r>
      <w:r w:rsidR="009E44F4" w:rsidRPr="00B10CD8">
        <w:rPr>
          <w:rFonts w:ascii="Times New Roman" w:hAnsi="Times New Roman" w:cs="Times New Roman"/>
          <w:sz w:val="28"/>
          <w:szCs w:val="28"/>
          <w:u w:val="single"/>
        </w:rPr>
        <w:t>отсутствие иных вариантов</w:t>
      </w:r>
      <w:r w:rsidR="009E44F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8.8.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Детальное описание предлагаемого варианта решения проблемы</w:t>
      </w:r>
      <w:r w:rsidR="009E44F4">
        <w:rPr>
          <w:rFonts w:ascii="Times New Roman" w:hAnsi="Times New Roman" w:cs="Times New Roman"/>
          <w:sz w:val="28"/>
          <w:szCs w:val="28"/>
        </w:rPr>
        <w:t>:</w:t>
      </w:r>
    </w:p>
    <w:p w:rsidR="009E44F4" w:rsidRDefault="0013535D" w:rsidP="00763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35D">
        <w:rPr>
          <w:rFonts w:ascii="Times New Roman" w:hAnsi="Times New Roman" w:cs="Times New Roman"/>
          <w:sz w:val="28"/>
          <w:szCs w:val="28"/>
          <w:u w:val="single"/>
        </w:rPr>
        <w:t>принятия проекта нормативного правового акта</w:t>
      </w:r>
      <w:r w:rsidR="009E44F4" w:rsidRPr="00B10CD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регулирования на ранее возникшие отношения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Предполагаемая дата вступления в силу нормативного акта: на следующий день после дня его официального опубликования.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установления переходного периода и (или) отсрочки введения предлагаемого правового регулирования: 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срок  переходного периода: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0 дней с момента принятия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0 дней с момента принятия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9.3.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E81D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аспространения предлагаемого правового регулирования на ранее возникшие отношения: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распространения на ранее возникшие отношения: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0 дней с момента принятия проекта нормативного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9.4.</w:t>
      </w:r>
      <w:r>
        <w:rPr>
          <w:rFonts w:ascii="Times New Roman" w:hAnsi="Times New Roman" w:cs="Times New Roman"/>
          <w:sz w:val="28"/>
          <w:szCs w:val="28"/>
        </w:rPr>
        <w:t xml:space="preserve"> Обоснование необходимости установления переходного периода 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693"/>
      </w:tblGrid>
      <w:tr w:rsidR="007C6B43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учтено/не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E81D51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6F7C96">
        <w:trPr>
          <w:trHeight w:val="121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6F7C96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1D51" w:rsidRPr="00E81D51">
              <w:rPr>
                <w:rFonts w:ascii="Times New Roman" w:hAnsi="Times New Roman" w:cs="Times New Roman"/>
              </w:rPr>
              <w:t>№2  МАУ «ЦРП»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E225C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6F7C96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1D51" w:rsidRPr="00E81D51">
              <w:rPr>
                <w:rFonts w:ascii="Times New Roman" w:hAnsi="Times New Roman" w:cs="Times New Roman"/>
              </w:rPr>
              <w:t>№3 Управление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832178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</w:t>
            </w:r>
            <w:r w:rsidR="00E81D51" w:rsidRPr="00E81D51">
              <w:rPr>
                <w:rFonts w:ascii="Times New Roman" w:hAnsi="Times New Roman" w:cs="Times New Roman"/>
              </w:rPr>
              <w:t>чтено</w:t>
            </w:r>
          </w:p>
        </w:tc>
      </w:tr>
    </w:tbl>
    <w:p w:rsidR="00C76D5D" w:rsidRDefault="00C76D5D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A22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E287B">
        <w:rPr>
          <w:rFonts w:ascii="Times New Roman" w:hAnsi="Times New Roman" w:cs="Times New Roman"/>
          <w:b/>
          <w:sz w:val="28"/>
          <w:szCs w:val="28"/>
        </w:rPr>
        <w:t>1. Иная информация, подлежащая отражению в отчете по усмотрению органа, проводящего ОРВ: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3183" w:rsidRPr="00AA3183" w:rsidRDefault="00AA3183" w:rsidP="00AA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3183">
        <w:rPr>
          <w:rFonts w:ascii="Times New Roman" w:hAnsi="Times New Roman" w:cs="Times New Roman"/>
          <w:sz w:val="28"/>
          <w:szCs w:val="28"/>
        </w:rPr>
        <w:t>Руководитель комитета</w:t>
      </w:r>
    </w:p>
    <w:p w:rsidR="00AA3183" w:rsidRPr="00AA3183" w:rsidRDefault="00AA3183" w:rsidP="00AA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3183">
        <w:rPr>
          <w:rFonts w:ascii="Times New Roman" w:hAnsi="Times New Roman" w:cs="Times New Roman"/>
          <w:sz w:val="28"/>
          <w:szCs w:val="28"/>
        </w:rPr>
        <w:t>по управлению муниципальным</w:t>
      </w:r>
    </w:p>
    <w:p w:rsidR="00AA3183" w:rsidRDefault="00AA3183" w:rsidP="00AA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3183">
        <w:rPr>
          <w:rFonts w:ascii="Times New Roman" w:hAnsi="Times New Roman" w:cs="Times New Roman"/>
          <w:sz w:val="28"/>
          <w:szCs w:val="28"/>
        </w:rPr>
        <w:t>имуществом</w:t>
      </w:r>
      <w:r w:rsidRPr="00AA318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М.В. Максимов</w:t>
      </w:r>
    </w:p>
    <w:p w:rsidR="00AA3183" w:rsidRDefault="00AA3183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7A22" w:rsidRPr="00047A22" w:rsidRDefault="00502E6D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</w:t>
      </w:r>
      <w:r w:rsidR="005E1C3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047A22" w:rsidRPr="00047A22" w:rsidSect="00947559">
      <w:pgSz w:w="11906" w:h="16838"/>
      <w:pgMar w:top="993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B43"/>
    <w:rsid w:val="00047A22"/>
    <w:rsid w:val="0008791A"/>
    <w:rsid w:val="000F6221"/>
    <w:rsid w:val="001061D7"/>
    <w:rsid w:val="0013535D"/>
    <w:rsid w:val="00154B2A"/>
    <w:rsid w:val="00170677"/>
    <w:rsid w:val="001B1199"/>
    <w:rsid w:val="001B7041"/>
    <w:rsid w:val="001E66F5"/>
    <w:rsid w:val="001F4A54"/>
    <w:rsid w:val="00235037"/>
    <w:rsid w:val="002738FD"/>
    <w:rsid w:val="00280B69"/>
    <w:rsid w:val="00291212"/>
    <w:rsid w:val="002C2032"/>
    <w:rsid w:val="002E52E6"/>
    <w:rsid w:val="0031278A"/>
    <w:rsid w:val="0031631B"/>
    <w:rsid w:val="00325706"/>
    <w:rsid w:val="00341F5E"/>
    <w:rsid w:val="003423D6"/>
    <w:rsid w:val="0036246F"/>
    <w:rsid w:val="00362FA8"/>
    <w:rsid w:val="00366A89"/>
    <w:rsid w:val="00383A95"/>
    <w:rsid w:val="0038449E"/>
    <w:rsid w:val="00385D03"/>
    <w:rsid w:val="003F226F"/>
    <w:rsid w:val="003F723E"/>
    <w:rsid w:val="00480486"/>
    <w:rsid w:val="004B7BA8"/>
    <w:rsid w:val="004E08B4"/>
    <w:rsid w:val="004F494E"/>
    <w:rsid w:val="00502E6D"/>
    <w:rsid w:val="00511F31"/>
    <w:rsid w:val="005123CE"/>
    <w:rsid w:val="00573078"/>
    <w:rsid w:val="00584756"/>
    <w:rsid w:val="005A7D68"/>
    <w:rsid w:val="005E1C3D"/>
    <w:rsid w:val="005F1814"/>
    <w:rsid w:val="005F3074"/>
    <w:rsid w:val="006168E9"/>
    <w:rsid w:val="00623488"/>
    <w:rsid w:val="00672095"/>
    <w:rsid w:val="00674E61"/>
    <w:rsid w:val="00680919"/>
    <w:rsid w:val="006F7C96"/>
    <w:rsid w:val="0070684E"/>
    <w:rsid w:val="00743111"/>
    <w:rsid w:val="007632E3"/>
    <w:rsid w:val="00772C2D"/>
    <w:rsid w:val="00777640"/>
    <w:rsid w:val="007A6F30"/>
    <w:rsid w:val="007C6B43"/>
    <w:rsid w:val="007D606D"/>
    <w:rsid w:val="007E149F"/>
    <w:rsid w:val="007E66AB"/>
    <w:rsid w:val="008238C1"/>
    <w:rsid w:val="00832178"/>
    <w:rsid w:val="00841B3A"/>
    <w:rsid w:val="00842D81"/>
    <w:rsid w:val="008613C6"/>
    <w:rsid w:val="0088351E"/>
    <w:rsid w:val="00896CB5"/>
    <w:rsid w:val="008A4CE2"/>
    <w:rsid w:val="008D0121"/>
    <w:rsid w:val="008D6DAB"/>
    <w:rsid w:val="00912093"/>
    <w:rsid w:val="00917519"/>
    <w:rsid w:val="00935361"/>
    <w:rsid w:val="00947559"/>
    <w:rsid w:val="00955269"/>
    <w:rsid w:val="00957D1D"/>
    <w:rsid w:val="009E44F4"/>
    <w:rsid w:val="009F705B"/>
    <w:rsid w:val="00A25E9B"/>
    <w:rsid w:val="00A74B39"/>
    <w:rsid w:val="00A76C15"/>
    <w:rsid w:val="00A85172"/>
    <w:rsid w:val="00A8554C"/>
    <w:rsid w:val="00AA3183"/>
    <w:rsid w:val="00AE17E7"/>
    <w:rsid w:val="00B06C96"/>
    <w:rsid w:val="00B10CD8"/>
    <w:rsid w:val="00B176AA"/>
    <w:rsid w:val="00B23166"/>
    <w:rsid w:val="00B77272"/>
    <w:rsid w:val="00B83C8A"/>
    <w:rsid w:val="00BB1898"/>
    <w:rsid w:val="00BB794B"/>
    <w:rsid w:val="00BC0C79"/>
    <w:rsid w:val="00BC37EB"/>
    <w:rsid w:val="00BC5588"/>
    <w:rsid w:val="00C4737A"/>
    <w:rsid w:val="00C507F9"/>
    <w:rsid w:val="00C76D5D"/>
    <w:rsid w:val="00CB00C7"/>
    <w:rsid w:val="00CB260E"/>
    <w:rsid w:val="00CD4717"/>
    <w:rsid w:val="00D268B9"/>
    <w:rsid w:val="00D3123A"/>
    <w:rsid w:val="00D33975"/>
    <w:rsid w:val="00D35F26"/>
    <w:rsid w:val="00D37CB3"/>
    <w:rsid w:val="00D44276"/>
    <w:rsid w:val="00D442F2"/>
    <w:rsid w:val="00D46778"/>
    <w:rsid w:val="00D83CD4"/>
    <w:rsid w:val="00DA6802"/>
    <w:rsid w:val="00DC487B"/>
    <w:rsid w:val="00E021F6"/>
    <w:rsid w:val="00E225C7"/>
    <w:rsid w:val="00E32136"/>
    <w:rsid w:val="00E40AE9"/>
    <w:rsid w:val="00E45FE4"/>
    <w:rsid w:val="00E81D51"/>
    <w:rsid w:val="00E92A57"/>
    <w:rsid w:val="00EB15BA"/>
    <w:rsid w:val="00EC34F2"/>
    <w:rsid w:val="00ED557E"/>
    <w:rsid w:val="00ED6206"/>
    <w:rsid w:val="00F103EC"/>
    <w:rsid w:val="00F10F54"/>
    <w:rsid w:val="00F22896"/>
    <w:rsid w:val="00F57CCF"/>
    <w:rsid w:val="00F746CC"/>
    <w:rsid w:val="00F77A09"/>
    <w:rsid w:val="00FC0AFD"/>
    <w:rsid w:val="00FF4E69"/>
    <w:rsid w:val="00FF5BD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656F"/>
  <w15:docId w15:val="{9BB7C1CC-9A62-46A5-99F0-4E2834A2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26A45-7511-41A5-9218-EEEC8EA9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Fokin_new</cp:lastModifiedBy>
  <cp:revision>3</cp:revision>
  <cp:lastPrinted>2017-05-16T09:46:00Z</cp:lastPrinted>
  <dcterms:created xsi:type="dcterms:W3CDTF">2018-12-19T07:17:00Z</dcterms:created>
  <dcterms:modified xsi:type="dcterms:W3CDTF">2018-12-19T10:07:00Z</dcterms:modified>
</cp:coreProperties>
</file>