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395"/>
        <w:gridCol w:w="4961"/>
      </w:tblGrid>
      <w:tr w:rsidR="00157716" w:rsidRPr="00157716" w:rsidTr="00592BFD">
        <w:tc>
          <w:tcPr>
            <w:tcW w:w="4395" w:type="dxa"/>
          </w:tcPr>
          <w:p w:rsidR="00157716" w:rsidRPr="00157716" w:rsidRDefault="00157716" w:rsidP="001577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7716" w:rsidRPr="00157716" w:rsidRDefault="00157716" w:rsidP="0015771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157716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  <w:p w:rsidR="00157716" w:rsidRPr="00157716" w:rsidRDefault="00157716" w:rsidP="0015771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157716"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  <w:p w:rsidR="00157716" w:rsidRPr="00157716" w:rsidRDefault="00157716" w:rsidP="0015771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157716" w:rsidRPr="00157716" w:rsidRDefault="00157716" w:rsidP="0015771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71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57716" w:rsidRPr="00157716" w:rsidRDefault="00157716" w:rsidP="0015771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716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 Кинель</w:t>
            </w:r>
          </w:p>
          <w:p w:rsidR="00157716" w:rsidRPr="00157716" w:rsidRDefault="00157716" w:rsidP="0015771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57716" w:rsidRPr="00157716" w:rsidRDefault="00157716" w:rsidP="0015771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57716" w:rsidRPr="00157716" w:rsidRDefault="00157716" w:rsidP="00157716">
            <w:pPr>
              <w:keepNext/>
              <w:spacing w:after="0" w:line="312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157716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ПОСТАНОВЛЕНИЕ</w:t>
            </w:r>
          </w:p>
          <w:p w:rsidR="00157716" w:rsidRPr="00157716" w:rsidRDefault="00157716" w:rsidP="0015771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157716" w:rsidRPr="00157716" w:rsidRDefault="00157716" w:rsidP="0015771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val="en-US"/>
              </w:rPr>
            </w:pPr>
            <w:r w:rsidRPr="00157716">
              <w:rPr>
                <w:rFonts w:ascii="Times New Roman" w:eastAsia="Times New Roman" w:hAnsi="Times New Roman" w:cs="Times New Roman"/>
                <w:sz w:val="28"/>
                <w:szCs w:val="20"/>
              </w:rPr>
              <w:t>от</w:t>
            </w:r>
            <w:r w:rsidRPr="00157716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  <w:t xml:space="preserve">  </w:t>
            </w:r>
            <w:r w:rsidRPr="00157716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val="en-US"/>
              </w:rPr>
              <w:t xml:space="preserve">                 </w:t>
            </w:r>
            <w:r w:rsidRPr="00157716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  <w:t xml:space="preserve">  </w:t>
            </w:r>
            <w:r w:rsidRPr="00157716">
              <w:rPr>
                <w:rFonts w:ascii="Times New Roman" w:eastAsia="Times New Roman" w:hAnsi="Times New Roman" w:cs="Times New Roman"/>
                <w:sz w:val="28"/>
                <w:szCs w:val="20"/>
              </w:rPr>
              <w:t>№</w:t>
            </w:r>
            <w:r w:rsidRPr="00157716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______</w:t>
            </w:r>
          </w:p>
          <w:p w:rsidR="00157716" w:rsidRPr="00157716" w:rsidRDefault="00157716" w:rsidP="0015771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1" w:type="dxa"/>
          </w:tcPr>
          <w:p w:rsidR="00157716" w:rsidRPr="00157716" w:rsidRDefault="00426F63" w:rsidP="00157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ПРОЕКТ</w:t>
            </w:r>
          </w:p>
        </w:tc>
      </w:tr>
      <w:tr w:rsidR="00157716" w:rsidRPr="00157716" w:rsidTr="00592BFD">
        <w:trPr>
          <w:gridAfter w:val="1"/>
          <w:wAfter w:w="4961" w:type="dxa"/>
          <w:trHeight w:val="375"/>
        </w:trPr>
        <w:tc>
          <w:tcPr>
            <w:tcW w:w="4395" w:type="dxa"/>
          </w:tcPr>
          <w:p w:rsidR="00157716" w:rsidRPr="00157716" w:rsidRDefault="00157716" w:rsidP="00157716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57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в муниципальную программу городского округа Кинель Самарской области «Профилактика правонарушений на территории городского округа Кинель Самарской области на 2019-2023 годы», утвержденную постановлением администрации городского округа Кинель Самарской области </w:t>
            </w:r>
            <w:r w:rsidRPr="0015771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 19 декабря 2018 года № 3467 </w:t>
            </w:r>
            <w:r w:rsidRPr="00157716">
              <w:rPr>
                <w:rFonts w:ascii="Times New Roman" w:eastAsia="Times New Roman" w:hAnsi="Times New Roman" w:cs="Times New Roman"/>
                <w:sz w:val="28"/>
                <w:szCs w:val="28"/>
              </w:rPr>
              <w:t>(в редакции от </w:t>
            </w:r>
            <w:r w:rsidRPr="00157716">
              <w:rPr>
                <w:rFonts w:ascii="Times New Roman" w:eastAsia="Times New Roman" w:hAnsi="Times New Roman" w:cs="Times New Roman"/>
                <w:sz w:val="28"/>
                <w:szCs w:val="20"/>
              </w:rPr>
              <w:t>25 декабря 2019 года</w:t>
            </w:r>
            <w:r w:rsidRPr="0015771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157716" w:rsidRPr="00157716" w:rsidRDefault="00157716" w:rsidP="00157716">
      <w:pPr>
        <w:spacing w:before="240" w:after="0" w:line="360" w:lineRule="auto"/>
        <w:ind w:right="23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157716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В соответствии с решением Думы городского округа Кинель Самарской области от 17 декабря 2019 № 513 «О бюджете городского округа Кинель Самарской области на 2020 год и на плановые период 2021 и 2022 годов» </w:t>
      </w:r>
      <w:proofErr w:type="gramEnd"/>
    </w:p>
    <w:p w:rsidR="00157716" w:rsidRPr="00157716" w:rsidRDefault="00157716" w:rsidP="00157716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7716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157716" w:rsidRPr="00157716" w:rsidRDefault="00157716" w:rsidP="00157716">
      <w:pPr>
        <w:numPr>
          <w:ilvl w:val="0"/>
          <w:numId w:val="3"/>
        </w:numPr>
        <w:tabs>
          <w:tab w:val="clear" w:pos="2186"/>
          <w:tab w:val="left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716">
        <w:rPr>
          <w:rFonts w:ascii="Times New Roman" w:eastAsia="Times New Roman" w:hAnsi="Times New Roman" w:cs="Times New Roman"/>
          <w:sz w:val="28"/>
          <w:szCs w:val="28"/>
        </w:rPr>
        <w:t>Внести в муниципальную программу городского округа Кинель Самарской области «Профилактика правонарушений на территории городского округа Кинель Самарской области на 2019-2023 годы», утвержденную постановлением администрации городского округа Кинель Самарской области от 19 декабря 2018 года № 3467</w:t>
      </w:r>
      <w:r w:rsidRPr="0015771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157716">
        <w:rPr>
          <w:rFonts w:ascii="Times New Roman" w:eastAsia="Times New Roman" w:hAnsi="Times New Roman" w:cs="Times New Roman"/>
          <w:sz w:val="28"/>
          <w:szCs w:val="28"/>
        </w:rPr>
        <w:t>(в редакции от </w:t>
      </w:r>
      <w:r w:rsidRPr="00157716">
        <w:rPr>
          <w:rFonts w:ascii="Times New Roman" w:eastAsia="Times New Roman" w:hAnsi="Times New Roman" w:cs="Times New Roman"/>
          <w:sz w:val="28"/>
          <w:szCs w:val="20"/>
        </w:rPr>
        <w:t>25 декабря 2019 года</w:t>
      </w:r>
      <w:r w:rsidRPr="00157716">
        <w:rPr>
          <w:rFonts w:ascii="Times New Roman" w:eastAsia="Times New Roman" w:hAnsi="Times New Roman" w:cs="Times New Roman"/>
          <w:sz w:val="28"/>
          <w:szCs w:val="28"/>
        </w:rPr>
        <w:t>), следующие изменения:</w:t>
      </w:r>
    </w:p>
    <w:p w:rsidR="00157716" w:rsidRPr="00157716" w:rsidRDefault="00157716" w:rsidP="00157716">
      <w:pPr>
        <w:numPr>
          <w:ilvl w:val="1"/>
          <w:numId w:val="2"/>
        </w:numPr>
        <w:tabs>
          <w:tab w:val="left" w:pos="0"/>
          <w:tab w:val="left" w:pos="1276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771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Паспорте программы в строке «Объемы и источники финансирования мероприятий, определенных муниципальной программой» сумму «18789,0 тыс. рублей» заменить суммой «18560,6 тыс. рублей», слова «в 2020 году </w:t>
      </w:r>
      <w:r w:rsidRPr="00157716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Pr="00157716">
        <w:rPr>
          <w:rFonts w:ascii="Times New Roman" w:eastAsia="Times New Roman" w:hAnsi="Times New Roman" w:cs="Times New Roman"/>
          <w:sz w:val="28"/>
        </w:rPr>
        <w:t>3762,0</w:t>
      </w:r>
      <w:r w:rsidRPr="0015771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157716">
        <w:rPr>
          <w:rFonts w:ascii="Times New Roman" w:eastAsia="Times New Roman" w:hAnsi="Times New Roman" w:cs="Times New Roman"/>
          <w:sz w:val="28"/>
          <w:szCs w:val="28"/>
        </w:rPr>
        <w:t xml:space="preserve">тыс. рублей, в 2021 году </w:t>
      </w:r>
      <w:r w:rsidRPr="00157716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Pr="00157716">
        <w:rPr>
          <w:rFonts w:ascii="Times New Roman" w:eastAsia="Times New Roman" w:hAnsi="Times New Roman" w:cs="Times New Roman"/>
          <w:sz w:val="28"/>
        </w:rPr>
        <w:t>3762,0</w:t>
      </w:r>
      <w:r w:rsidRPr="0015771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157716">
        <w:rPr>
          <w:rFonts w:ascii="Times New Roman" w:eastAsia="Times New Roman" w:hAnsi="Times New Roman" w:cs="Times New Roman"/>
          <w:sz w:val="28"/>
          <w:szCs w:val="28"/>
        </w:rPr>
        <w:t xml:space="preserve">тыс. рублей, в 2022 году </w:t>
      </w:r>
      <w:r w:rsidRPr="00157716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Pr="00157716">
        <w:rPr>
          <w:rFonts w:ascii="Times New Roman" w:eastAsia="Times New Roman" w:hAnsi="Times New Roman" w:cs="Times New Roman"/>
          <w:sz w:val="28"/>
        </w:rPr>
        <w:t>3450,0</w:t>
      </w:r>
      <w:r w:rsidRPr="0015771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157716">
        <w:rPr>
          <w:rFonts w:ascii="Times New Roman" w:eastAsia="Times New Roman" w:hAnsi="Times New Roman" w:cs="Times New Roman"/>
          <w:sz w:val="28"/>
          <w:szCs w:val="28"/>
        </w:rPr>
        <w:t xml:space="preserve">тыс. рублей» заменить словами «в 2020 году </w:t>
      </w:r>
      <w:r w:rsidRPr="00157716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Pr="00157716">
        <w:rPr>
          <w:rFonts w:ascii="Times New Roman" w:eastAsia="Times New Roman" w:hAnsi="Times New Roman" w:cs="Times New Roman"/>
          <w:sz w:val="28"/>
        </w:rPr>
        <w:t>3772,8</w:t>
      </w:r>
      <w:r w:rsidRPr="0015771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157716">
        <w:rPr>
          <w:rFonts w:ascii="Times New Roman" w:eastAsia="Times New Roman" w:hAnsi="Times New Roman" w:cs="Times New Roman"/>
          <w:sz w:val="28"/>
          <w:szCs w:val="28"/>
        </w:rPr>
        <w:t xml:space="preserve">тыс. рублей, в 2021 году </w:t>
      </w:r>
      <w:r w:rsidRPr="00157716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Pr="00157716">
        <w:rPr>
          <w:rFonts w:ascii="Times New Roman" w:eastAsia="Times New Roman" w:hAnsi="Times New Roman" w:cs="Times New Roman"/>
          <w:sz w:val="28"/>
        </w:rPr>
        <w:t>3672,8</w:t>
      </w:r>
      <w:r w:rsidRPr="0015771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157716">
        <w:rPr>
          <w:rFonts w:ascii="Times New Roman" w:eastAsia="Times New Roman" w:hAnsi="Times New Roman" w:cs="Times New Roman"/>
          <w:sz w:val="28"/>
          <w:szCs w:val="28"/>
        </w:rPr>
        <w:t xml:space="preserve">тыс. рублей, в 2022 году </w:t>
      </w:r>
      <w:r w:rsidRPr="00157716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Pr="00157716">
        <w:rPr>
          <w:rFonts w:ascii="Times New Roman" w:eastAsia="Times New Roman" w:hAnsi="Times New Roman" w:cs="Times New Roman"/>
          <w:sz w:val="28"/>
        </w:rPr>
        <w:t>3300,0</w:t>
      </w:r>
      <w:r w:rsidRPr="0015771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157716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End"/>
      <w:r w:rsidRPr="00157716">
        <w:rPr>
          <w:rFonts w:ascii="Times New Roman" w:eastAsia="Times New Roman" w:hAnsi="Times New Roman" w:cs="Times New Roman"/>
          <w:sz w:val="28"/>
          <w:szCs w:val="28"/>
        </w:rPr>
        <w:t>. рублей».</w:t>
      </w:r>
    </w:p>
    <w:p w:rsidR="00157716" w:rsidRPr="00157716" w:rsidRDefault="00157716" w:rsidP="00157716">
      <w:pPr>
        <w:numPr>
          <w:ilvl w:val="1"/>
          <w:numId w:val="2"/>
        </w:numPr>
        <w:tabs>
          <w:tab w:val="left" w:pos="0"/>
          <w:tab w:val="left" w:pos="1276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716">
        <w:rPr>
          <w:rFonts w:ascii="Times New Roman" w:eastAsia="Times New Roman" w:hAnsi="Times New Roman" w:cs="Times New Roman"/>
          <w:sz w:val="28"/>
          <w:szCs w:val="28"/>
        </w:rPr>
        <w:t>В разделе 5:</w:t>
      </w:r>
    </w:p>
    <w:p w:rsidR="00157716" w:rsidRPr="00157716" w:rsidRDefault="00157716" w:rsidP="0015771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716">
        <w:rPr>
          <w:rFonts w:ascii="Times New Roman" w:eastAsia="Times New Roman" w:hAnsi="Times New Roman" w:cs="Times New Roman"/>
          <w:sz w:val="28"/>
          <w:szCs w:val="28"/>
        </w:rPr>
        <w:t>в пункте 5.1. сумму «17721,0 тыс. рублей» заменить суммой «17471,0 тыс. рублей», слова «в 2021 году – 3400,0 тыс. рублей, в 2022 году – 3450,0 тыс. рублей</w:t>
      </w:r>
      <w:proofErr w:type="gramStart"/>
      <w:r w:rsidRPr="00157716">
        <w:rPr>
          <w:rFonts w:ascii="Times New Roman" w:eastAsia="Times New Roman" w:hAnsi="Times New Roman" w:cs="Times New Roman"/>
          <w:sz w:val="28"/>
          <w:szCs w:val="28"/>
        </w:rPr>
        <w:t>,»</w:t>
      </w:r>
      <w:proofErr w:type="gramEnd"/>
      <w:r w:rsidRPr="00157716">
        <w:rPr>
          <w:rFonts w:ascii="Times New Roman" w:eastAsia="Times New Roman" w:hAnsi="Times New Roman" w:cs="Times New Roman"/>
          <w:sz w:val="28"/>
          <w:szCs w:val="28"/>
        </w:rPr>
        <w:t xml:space="preserve"> заменить словами «в 2021 году – 3300,0 тыс. рублей, в 2022 году – 3300,0 тыс. рублей,»;</w:t>
      </w:r>
    </w:p>
    <w:p w:rsidR="00157716" w:rsidRPr="00157716" w:rsidRDefault="00157716" w:rsidP="001577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716">
        <w:rPr>
          <w:rFonts w:ascii="Times New Roman" w:eastAsia="Times New Roman" w:hAnsi="Times New Roman" w:cs="Times New Roman"/>
          <w:sz w:val="28"/>
          <w:szCs w:val="28"/>
        </w:rPr>
        <w:t>в пункте 5.2. сумму «1068,0 тыс. рублей» заменить суммой «1089,6 тыс. рублей», слова «в 2020 году – 362,0 тыс. рублей, в 2021 году – 362,0 тыс. рублей</w:t>
      </w:r>
      <w:proofErr w:type="gramStart"/>
      <w:r w:rsidRPr="00157716">
        <w:rPr>
          <w:rFonts w:ascii="Times New Roman" w:eastAsia="Times New Roman" w:hAnsi="Times New Roman" w:cs="Times New Roman"/>
          <w:sz w:val="28"/>
          <w:szCs w:val="28"/>
        </w:rPr>
        <w:t>,»</w:t>
      </w:r>
      <w:proofErr w:type="gramEnd"/>
      <w:r w:rsidRPr="00157716">
        <w:rPr>
          <w:rFonts w:ascii="Times New Roman" w:eastAsia="Times New Roman" w:hAnsi="Times New Roman" w:cs="Times New Roman"/>
          <w:sz w:val="28"/>
          <w:szCs w:val="28"/>
        </w:rPr>
        <w:t xml:space="preserve"> заменить словами «в 2020 году – 372,8 тыс. рублей, в 2021 году – 372,8 тыс. рублей,»;</w:t>
      </w:r>
    </w:p>
    <w:p w:rsidR="00157716" w:rsidRPr="00157716" w:rsidRDefault="00157716" w:rsidP="001577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716">
        <w:rPr>
          <w:rFonts w:ascii="Times New Roman" w:eastAsia="Times New Roman" w:hAnsi="Times New Roman" w:cs="Times New Roman"/>
          <w:sz w:val="28"/>
          <w:szCs w:val="28"/>
        </w:rPr>
        <w:t>пункт 5.3. изложить в новой редакции согласно Приложению 1 к настоящему постановлению.</w:t>
      </w:r>
    </w:p>
    <w:p w:rsidR="00157716" w:rsidRPr="00157716" w:rsidRDefault="00157716" w:rsidP="00157716">
      <w:pPr>
        <w:numPr>
          <w:ilvl w:val="1"/>
          <w:numId w:val="2"/>
        </w:numPr>
        <w:tabs>
          <w:tab w:val="left" w:pos="0"/>
          <w:tab w:val="left" w:pos="1276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716">
        <w:rPr>
          <w:rFonts w:ascii="Times New Roman" w:eastAsia="Times New Roman" w:hAnsi="Times New Roman" w:cs="Times New Roman"/>
          <w:sz w:val="28"/>
          <w:szCs w:val="28"/>
        </w:rPr>
        <w:t xml:space="preserve">Приложение 2 изложить в новой редакции согласно Приложению 2 к настоящему постановлению. </w:t>
      </w:r>
    </w:p>
    <w:p w:rsidR="00157716" w:rsidRPr="00157716" w:rsidRDefault="00157716" w:rsidP="00157716">
      <w:pPr>
        <w:numPr>
          <w:ilvl w:val="0"/>
          <w:numId w:val="3"/>
        </w:numPr>
        <w:tabs>
          <w:tab w:val="clear" w:pos="2186"/>
          <w:tab w:val="left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716">
        <w:rPr>
          <w:rFonts w:ascii="Times New Roman" w:eastAsia="Times New Roman" w:hAnsi="Times New Roman" w:cs="Times New Roman"/>
          <w:sz w:val="28"/>
          <w:szCs w:val="28"/>
        </w:rPr>
        <w:t>Официально опубликовать настоящее постановление.</w:t>
      </w:r>
    </w:p>
    <w:p w:rsidR="00157716" w:rsidRPr="00157716" w:rsidRDefault="00157716" w:rsidP="00157716">
      <w:pPr>
        <w:numPr>
          <w:ilvl w:val="0"/>
          <w:numId w:val="3"/>
        </w:numPr>
        <w:tabs>
          <w:tab w:val="clear" w:pos="2186"/>
          <w:tab w:val="left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716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157716" w:rsidRPr="00157716" w:rsidRDefault="00157716" w:rsidP="00157716">
      <w:pPr>
        <w:numPr>
          <w:ilvl w:val="0"/>
          <w:numId w:val="3"/>
        </w:numPr>
        <w:tabs>
          <w:tab w:val="clear" w:pos="2186"/>
          <w:tab w:val="left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771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5771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городского округа Кинель Самарской области по жилищно-коммунальному хозяйству (Лужнов А.Н.).</w:t>
      </w:r>
    </w:p>
    <w:p w:rsidR="00157716" w:rsidRPr="00157716" w:rsidRDefault="00157716" w:rsidP="00157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716" w:rsidRPr="00157716" w:rsidRDefault="00157716" w:rsidP="00157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716" w:rsidRPr="00157716" w:rsidRDefault="00157716" w:rsidP="00157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716" w:rsidRPr="00157716" w:rsidRDefault="00157716" w:rsidP="00157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716">
        <w:rPr>
          <w:rFonts w:ascii="Times New Roman" w:eastAsia="Times New Roman" w:hAnsi="Times New Roman" w:cs="Times New Roman"/>
          <w:sz w:val="28"/>
          <w:szCs w:val="28"/>
        </w:rPr>
        <w:t>Глава городского округа</w:t>
      </w:r>
      <w:r w:rsidRPr="00157716">
        <w:rPr>
          <w:rFonts w:ascii="Times New Roman" w:eastAsia="Times New Roman" w:hAnsi="Times New Roman" w:cs="Times New Roman"/>
          <w:sz w:val="28"/>
          <w:szCs w:val="28"/>
        </w:rPr>
        <w:tab/>
      </w:r>
      <w:r w:rsidRPr="00157716">
        <w:rPr>
          <w:rFonts w:ascii="Times New Roman" w:eastAsia="Times New Roman" w:hAnsi="Times New Roman" w:cs="Times New Roman"/>
          <w:sz w:val="28"/>
          <w:szCs w:val="28"/>
        </w:rPr>
        <w:tab/>
      </w:r>
      <w:r w:rsidRPr="00157716">
        <w:rPr>
          <w:rFonts w:ascii="Times New Roman" w:eastAsia="Times New Roman" w:hAnsi="Times New Roman" w:cs="Times New Roman"/>
          <w:sz w:val="28"/>
          <w:szCs w:val="28"/>
        </w:rPr>
        <w:tab/>
      </w:r>
      <w:r w:rsidRPr="00157716">
        <w:rPr>
          <w:rFonts w:ascii="Times New Roman" w:eastAsia="Times New Roman" w:hAnsi="Times New Roman" w:cs="Times New Roman"/>
          <w:sz w:val="28"/>
          <w:szCs w:val="28"/>
        </w:rPr>
        <w:tab/>
      </w:r>
      <w:r w:rsidRPr="00157716">
        <w:rPr>
          <w:rFonts w:ascii="Times New Roman" w:eastAsia="Times New Roman" w:hAnsi="Times New Roman" w:cs="Times New Roman"/>
          <w:sz w:val="28"/>
          <w:szCs w:val="28"/>
        </w:rPr>
        <w:tab/>
      </w:r>
      <w:r w:rsidRPr="00157716">
        <w:rPr>
          <w:rFonts w:ascii="Times New Roman" w:eastAsia="Times New Roman" w:hAnsi="Times New Roman" w:cs="Times New Roman"/>
          <w:sz w:val="28"/>
          <w:szCs w:val="28"/>
        </w:rPr>
        <w:tab/>
      </w:r>
      <w:r w:rsidRPr="00157716">
        <w:rPr>
          <w:rFonts w:ascii="Times New Roman" w:eastAsia="Times New Roman" w:hAnsi="Times New Roman" w:cs="Times New Roman"/>
          <w:sz w:val="28"/>
          <w:szCs w:val="28"/>
        </w:rPr>
        <w:tab/>
        <w:t>В.А.Чихирев</w:t>
      </w:r>
    </w:p>
    <w:p w:rsidR="00157716" w:rsidRPr="00157716" w:rsidRDefault="00157716" w:rsidP="00157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716" w:rsidRPr="00157716" w:rsidRDefault="00157716" w:rsidP="00157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716" w:rsidRPr="00157716" w:rsidRDefault="00157716" w:rsidP="00157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716" w:rsidRPr="00157716" w:rsidRDefault="00157716" w:rsidP="00157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716" w:rsidRPr="00157716" w:rsidRDefault="00157716" w:rsidP="00157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716">
        <w:rPr>
          <w:rFonts w:ascii="Times New Roman" w:eastAsia="Times New Roman" w:hAnsi="Times New Roman" w:cs="Times New Roman"/>
          <w:sz w:val="28"/>
          <w:szCs w:val="28"/>
        </w:rPr>
        <w:t>Савичева 63561</w:t>
      </w:r>
    </w:p>
    <w:tbl>
      <w:tblPr>
        <w:tblW w:w="9747" w:type="dxa"/>
        <w:tblLook w:val="01E0"/>
      </w:tblPr>
      <w:tblGrid>
        <w:gridCol w:w="5070"/>
        <w:gridCol w:w="4677"/>
      </w:tblGrid>
      <w:tr w:rsidR="00157716" w:rsidRPr="00157716" w:rsidTr="00592BFD">
        <w:tc>
          <w:tcPr>
            <w:tcW w:w="5070" w:type="dxa"/>
          </w:tcPr>
          <w:p w:rsidR="00157716" w:rsidRPr="00157716" w:rsidRDefault="00157716" w:rsidP="00157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157716" w:rsidRPr="00157716" w:rsidRDefault="00157716" w:rsidP="0015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716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:rsidR="00157716" w:rsidRPr="00157716" w:rsidRDefault="00157716" w:rsidP="0015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администрации городского округа Кинель Самарской области </w:t>
            </w:r>
          </w:p>
          <w:p w:rsidR="00157716" w:rsidRPr="00157716" w:rsidRDefault="00157716" w:rsidP="0015771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  <w:r w:rsidRPr="00157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157716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  <w:t xml:space="preserve">                       </w:t>
            </w:r>
            <w:r w:rsidRPr="00157716">
              <w:rPr>
                <w:rFonts w:ascii="Times New Roman" w:eastAsia="Times New Roman" w:hAnsi="Times New Roman" w:cs="Times New Roman"/>
                <w:sz w:val="28"/>
                <w:szCs w:val="20"/>
              </w:rPr>
              <w:t>№_______</w:t>
            </w:r>
          </w:p>
        </w:tc>
      </w:tr>
    </w:tbl>
    <w:p w:rsidR="00157716" w:rsidRPr="00157716" w:rsidRDefault="00157716" w:rsidP="001577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57716" w:rsidRDefault="00157716" w:rsidP="00157716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Cs/>
          <w:sz w:val="28"/>
        </w:rPr>
      </w:pPr>
    </w:p>
    <w:p w:rsidR="00ED19A3" w:rsidRPr="00157716" w:rsidRDefault="00ED19A3" w:rsidP="00157716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Cs/>
          <w:sz w:val="28"/>
        </w:rPr>
      </w:pPr>
    </w:p>
    <w:p w:rsidR="00157716" w:rsidRPr="00157716" w:rsidRDefault="00157716" w:rsidP="00157716">
      <w:pPr>
        <w:tabs>
          <w:tab w:val="left" w:pos="0"/>
        </w:tabs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157716">
        <w:rPr>
          <w:rFonts w:ascii="Times New Roman" w:eastAsia="Times New Roman" w:hAnsi="Times New Roman" w:cs="Times New Roman"/>
          <w:sz w:val="28"/>
          <w:szCs w:val="28"/>
        </w:rPr>
        <w:t xml:space="preserve">«5.3. Распределение средств городского бюджета на реализацию мероприятий муниципальной программы по исполнителям представлено в </w:t>
      </w:r>
      <w:hyperlink w:anchor="sub_10" w:history="1">
        <w:r w:rsidRPr="00157716">
          <w:rPr>
            <w:rFonts w:ascii="Times New Roman" w:eastAsia="Times New Roman" w:hAnsi="Times New Roman" w:cs="Times New Roman"/>
            <w:sz w:val="28"/>
          </w:rPr>
          <w:t>таблице 2</w:t>
        </w:r>
      </w:hyperlink>
    </w:p>
    <w:p w:rsidR="00157716" w:rsidRPr="00157716" w:rsidRDefault="00157716" w:rsidP="00157716">
      <w:pPr>
        <w:keepNext/>
        <w:spacing w:after="0" w:line="240" w:lineRule="auto"/>
        <w:ind w:left="107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7716">
        <w:rPr>
          <w:rFonts w:ascii="Times New Roman" w:eastAsia="Times New Roman" w:hAnsi="Times New Roman" w:cs="Times New Roman"/>
          <w:sz w:val="28"/>
        </w:rPr>
        <w:t>Таблица 2</w:t>
      </w:r>
    </w:p>
    <w:p w:rsidR="00157716" w:rsidRPr="00157716" w:rsidRDefault="00157716" w:rsidP="00157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7716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средств городского бюджета и субсидий из областного бюджета на реализацию мероприятий муниципальной программы по исполнителям </w:t>
      </w:r>
    </w:p>
    <w:p w:rsidR="00157716" w:rsidRPr="00157716" w:rsidRDefault="00157716" w:rsidP="00157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9"/>
        <w:gridCol w:w="1134"/>
        <w:gridCol w:w="993"/>
        <w:gridCol w:w="992"/>
        <w:gridCol w:w="992"/>
        <w:gridCol w:w="992"/>
        <w:gridCol w:w="993"/>
        <w:gridCol w:w="284"/>
      </w:tblGrid>
      <w:tr w:rsidR="00157716" w:rsidRPr="00157716" w:rsidTr="00592BFD">
        <w:trPr>
          <w:gridAfter w:val="1"/>
          <w:wAfter w:w="284" w:type="dxa"/>
          <w:trHeight w:val="413"/>
        </w:trPr>
        <w:tc>
          <w:tcPr>
            <w:tcW w:w="33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716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</w:tr>
      <w:tr w:rsidR="00157716" w:rsidRPr="00157716" w:rsidTr="00592BFD">
        <w:trPr>
          <w:gridAfter w:val="1"/>
          <w:wAfter w:w="284" w:type="dxa"/>
          <w:trHeight w:val="412"/>
        </w:trPr>
        <w:tc>
          <w:tcPr>
            <w:tcW w:w="33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</w:t>
            </w:r>
          </w:p>
        </w:tc>
      </w:tr>
      <w:tr w:rsidR="00157716" w:rsidRPr="00157716" w:rsidTr="00592BFD">
        <w:trPr>
          <w:gridAfter w:val="1"/>
          <w:wAfter w:w="284" w:type="dxa"/>
          <w:trHeight w:val="419"/>
        </w:trPr>
        <w:tc>
          <w:tcPr>
            <w:tcW w:w="33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7716" w:rsidRPr="00157716" w:rsidRDefault="00157716" w:rsidP="00157716">
            <w:pPr>
              <w:widowControl w:val="0"/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71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городского округа Кинель Самарской области, тыс. руб.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8"/>
                <w:szCs w:val="24"/>
              </w:rPr>
              <w:t>За счет средств городского бюджета</w:t>
            </w:r>
          </w:p>
        </w:tc>
      </w:tr>
      <w:tr w:rsidR="00157716" w:rsidRPr="00157716" w:rsidTr="00592BFD">
        <w:trPr>
          <w:gridAfter w:val="1"/>
          <w:wAfter w:w="284" w:type="dxa"/>
          <w:trHeight w:val="424"/>
        </w:trPr>
        <w:tc>
          <w:tcPr>
            <w:tcW w:w="3369" w:type="dxa"/>
            <w:vMerge/>
            <w:tcBorders>
              <w:right w:val="single" w:sz="4" w:space="0" w:color="auto"/>
            </w:tcBorders>
          </w:tcPr>
          <w:p w:rsidR="00157716" w:rsidRPr="00157716" w:rsidRDefault="00157716" w:rsidP="00157716">
            <w:pPr>
              <w:widowControl w:val="0"/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57716">
              <w:rPr>
                <w:rFonts w:ascii="Times New Roman" w:eastAsia="Times New Roman" w:hAnsi="Times New Roman" w:cs="Times New Roman"/>
                <w:sz w:val="28"/>
              </w:rPr>
              <w:t>17121,0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57716">
              <w:rPr>
                <w:rFonts w:ascii="Times New Roman" w:eastAsia="Times New Roman" w:hAnsi="Times New Roman" w:cs="Times New Roman"/>
                <w:sz w:val="28"/>
              </w:rPr>
              <w:t>3677,0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57716">
              <w:rPr>
                <w:rFonts w:ascii="Times New Roman" w:eastAsia="Times New Roman" w:hAnsi="Times New Roman" w:cs="Times New Roman"/>
                <w:sz w:val="28"/>
              </w:rPr>
              <w:t>3400,0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57716">
              <w:rPr>
                <w:rFonts w:ascii="Times New Roman" w:eastAsia="Times New Roman" w:hAnsi="Times New Roman" w:cs="Times New Roman"/>
                <w:sz w:val="28"/>
              </w:rPr>
              <w:t>3300,0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57716">
              <w:rPr>
                <w:rFonts w:ascii="Times New Roman" w:eastAsia="Times New Roman" w:hAnsi="Times New Roman" w:cs="Times New Roman"/>
                <w:sz w:val="28"/>
              </w:rPr>
              <w:t>3300,0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57716">
              <w:rPr>
                <w:rFonts w:ascii="Times New Roman" w:eastAsia="Times New Roman" w:hAnsi="Times New Roman" w:cs="Times New Roman"/>
                <w:sz w:val="28"/>
              </w:rPr>
              <w:t>3300,0</w:t>
            </w:r>
          </w:p>
        </w:tc>
      </w:tr>
      <w:tr w:rsidR="00157716" w:rsidRPr="00157716" w:rsidTr="00592BFD">
        <w:trPr>
          <w:gridAfter w:val="1"/>
          <w:wAfter w:w="284" w:type="dxa"/>
          <w:trHeight w:val="373"/>
        </w:trPr>
        <w:tc>
          <w:tcPr>
            <w:tcW w:w="3369" w:type="dxa"/>
            <w:vMerge/>
            <w:tcBorders>
              <w:right w:val="single" w:sz="4" w:space="0" w:color="auto"/>
            </w:tcBorders>
          </w:tcPr>
          <w:p w:rsidR="00157716" w:rsidRPr="00157716" w:rsidRDefault="00157716" w:rsidP="00157716">
            <w:pPr>
              <w:widowControl w:val="0"/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8"/>
                <w:szCs w:val="24"/>
              </w:rPr>
              <w:t>За счет субсидии областного бюджета</w:t>
            </w:r>
          </w:p>
        </w:tc>
      </w:tr>
      <w:tr w:rsidR="00157716" w:rsidRPr="00157716" w:rsidTr="00592BFD">
        <w:trPr>
          <w:gridAfter w:val="1"/>
          <w:wAfter w:w="284" w:type="dxa"/>
          <w:trHeight w:val="523"/>
        </w:trPr>
        <w:tc>
          <w:tcPr>
            <w:tcW w:w="33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7716" w:rsidRPr="00157716" w:rsidRDefault="00157716" w:rsidP="00157716">
            <w:pPr>
              <w:widowControl w:val="0"/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57716">
              <w:rPr>
                <w:rFonts w:ascii="Times New Roman" w:eastAsia="Times New Roman" w:hAnsi="Times New Roman" w:cs="Times New Roman"/>
                <w:sz w:val="28"/>
              </w:rPr>
              <w:t>1089,6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716">
              <w:rPr>
                <w:rFonts w:ascii="Times New Roman" w:eastAsia="Times New Roman" w:hAnsi="Times New Roman" w:cs="Times New Roman"/>
                <w:sz w:val="28"/>
                <w:szCs w:val="28"/>
              </w:rPr>
              <w:t>344,0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716">
              <w:rPr>
                <w:rFonts w:ascii="Times New Roman" w:eastAsia="Times New Roman" w:hAnsi="Times New Roman" w:cs="Times New Roman"/>
                <w:sz w:val="28"/>
                <w:szCs w:val="28"/>
              </w:rPr>
              <w:t>372,8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716">
              <w:rPr>
                <w:rFonts w:ascii="Times New Roman" w:eastAsia="Times New Roman" w:hAnsi="Times New Roman" w:cs="Times New Roman"/>
                <w:sz w:val="28"/>
                <w:szCs w:val="28"/>
              </w:rPr>
              <w:t>372,8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71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71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7716" w:rsidRPr="00157716" w:rsidTr="00592BFD">
        <w:trPr>
          <w:gridAfter w:val="1"/>
          <w:wAfter w:w="284" w:type="dxa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6" w:rsidRPr="00157716" w:rsidRDefault="00157716" w:rsidP="00157716">
            <w:pPr>
              <w:widowControl w:val="0"/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71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учреждение Дом молодежных организаций  городского округа Кинель Самарской области «Альянс молодых»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6" w:rsidRPr="00157716" w:rsidRDefault="00157716" w:rsidP="0015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716">
              <w:rPr>
                <w:rFonts w:ascii="Times New Roman" w:eastAsia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6" w:rsidRPr="00157716" w:rsidRDefault="00157716" w:rsidP="0015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716">
              <w:rPr>
                <w:rFonts w:ascii="Times New Roman" w:eastAsia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6" w:rsidRPr="00157716" w:rsidRDefault="00157716" w:rsidP="0015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716">
              <w:rPr>
                <w:rFonts w:ascii="Times New Roman" w:eastAsia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6" w:rsidRPr="00157716" w:rsidRDefault="00157716" w:rsidP="0015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71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6" w:rsidRPr="00157716" w:rsidRDefault="00157716" w:rsidP="0015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71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716" w:rsidRPr="00157716" w:rsidRDefault="00157716" w:rsidP="0015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716">
              <w:rPr>
                <w:rFonts w:ascii="Times New Roman" w:eastAsia="Times New Roman" w:hAnsi="Times New Roman" w:cs="Times New Roman"/>
                <w:sz w:val="28"/>
                <w:szCs w:val="28"/>
              </w:rPr>
              <w:t>110,0</w:t>
            </w:r>
          </w:p>
        </w:tc>
      </w:tr>
      <w:tr w:rsidR="00157716" w:rsidRPr="00157716" w:rsidTr="00592BFD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6" w:rsidRPr="00157716" w:rsidRDefault="00157716" w:rsidP="00157716">
            <w:pPr>
              <w:widowControl w:val="0"/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71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учреждение</w:t>
            </w:r>
            <w:r w:rsidRPr="00157716">
              <w:rPr>
                <w:rFonts w:ascii="Arial" w:eastAsia="Times New Roman" w:hAnsi="Arial" w:cs="Arial"/>
                <w:sz w:val="24"/>
                <w:szCs w:val="28"/>
              </w:rPr>
              <w:t xml:space="preserve"> </w:t>
            </w:r>
            <w:r w:rsidRPr="00157716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 Кинель Самарской области «Спортивный центр «Кинель»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6" w:rsidRPr="00157716" w:rsidRDefault="00157716" w:rsidP="0015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716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6" w:rsidRPr="00157716" w:rsidRDefault="00157716" w:rsidP="0015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716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6" w:rsidRPr="00157716" w:rsidRDefault="00157716" w:rsidP="0015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716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6" w:rsidRPr="00157716" w:rsidRDefault="00157716" w:rsidP="0015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71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6" w:rsidRPr="00157716" w:rsidRDefault="00157716" w:rsidP="0015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71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716" w:rsidRPr="00157716" w:rsidRDefault="00157716" w:rsidP="0015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716"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57716" w:rsidRPr="00157716" w:rsidRDefault="00157716" w:rsidP="00157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7716" w:rsidRPr="00157716" w:rsidTr="00592BFD">
        <w:trPr>
          <w:trHeight w:val="167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6" w:rsidRPr="00157716" w:rsidRDefault="00157716" w:rsidP="00157716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77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6" w:rsidRPr="00157716" w:rsidRDefault="00157716" w:rsidP="0015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77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18560,0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6" w:rsidRPr="00157716" w:rsidRDefault="00157716" w:rsidP="0015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77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6" w:rsidRPr="00157716" w:rsidRDefault="00157716" w:rsidP="0015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77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6" w:rsidRPr="00157716" w:rsidRDefault="00157716" w:rsidP="0015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77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6" w:rsidRPr="00157716" w:rsidRDefault="00157716" w:rsidP="0015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77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716" w:rsidRPr="00157716" w:rsidRDefault="00157716" w:rsidP="0015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77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3450,0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57716" w:rsidRPr="00157716" w:rsidRDefault="00157716" w:rsidP="00157716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71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157716" w:rsidRPr="00157716" w:rsidRDefault="00157716" w:rsidP="00157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716" w:rsidRPr="00157716" w:rsidRDefault="00157716" w:rsidP="00157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716" w:rsidRPr="00157716" w:rsidRDefault="00157716" w:rsidP="00157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57716" w:rsidRPr="00157716" w:rsidSect="00917ED2">
          <w:pgSz w:w="11906" w:h="16838"/>
          <w:pgMar w:top="993" w:right="849" w:bottom="851" w:left="1701" w:header="708" w:footer="708" w:gutter="0"/>
          <w:cols w:space="708"/>
          <w:docGrid w:linePitch="381"/>
        </w:sectPr>
      </w:pPr>
    </w:p>
    <w:tbl>
      <w:tblPr>
        <w:tblW w:w="15418" w:type="dxa"/>
        <w:tblLook w:val="01E0"/>
      </w:tblPr>
      <w:tblGrid>
        <w:gridCol w:w="8330"/>
        <w:gridCol w:w="7088"/>
      </w:tblGrid>
      <w:tr w:rsidR="00157716" w:rsidRPr="00157716" w:rsidTr="00592BFD">
        <w:tc>
          <w:tcPr>
            <w:tcW w:w="8330" w:type="dxa"/>
          </w:tcPr>
          <w:p w:rsidR="00157716" w:rsidRPr="00157716" w:rsidRDefault="00157716" w:rsidP="00157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157716" w:rsidRPr="00157716" w:rsidRDefault="00157716" w:rsidP="0015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716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  <w:p w:rsidR="00157716" w:rsidRPr="00157716" w:rsidRDefault="00157716" w:rsidP="0015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администрации городского округа Кинель Самарской области </w:t>
            </w:r>
          </w:p>
          <w:p w:rsidR="00157716" w:rsidRPr="00157716" w:rsidRDefault="00157716" w:rsidP="0015771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  <w:r w:rsidRPr="00157716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Pr="0015771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                   </w:t>
            </w:r>
            <w:r w:rsidRPr="00157716">
              <w:rPr>
                <w:rFonts w:ascii="Times New Roman" w:eastAsia="Times New Roman" w:hAnsi="Times New Roman" w:cs="Times New Roman"/>
                <w:sz w:val="28"/>
                <w:szCs w:val="20"/>
              </w:rPr>
              <w:t>№________</w:t>
            </w:r>
          </w:p>
          <w:p w:rsidR="00157716" w:rsidRPr="00157716" w:rsidRDefault="00157716" w:rsidP="0015771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«ПРИЛОЖЕНИЕ 2</w:t>
            </w:r>
          </w:p>
          <w:p w:rsidR="00157716" w:rsidRPr="00157716" w:rsidRDefault="00157716" w:rsidP="0015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716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 городского округа Кинель Самарской области «Профилактика правонарушений на территории городского округа Кинель Самарской области на 2019-2023 годы»</w:t>
            </w:r>
          </w:p>
        </w:tc>
      </w:tr>
    </w:tbl>
    <w:p w:rsidR="00157716" w:rsidRPr="00157716" w:rsidRDefault="00157716" w:rsidP="00157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716" w:rsidRPr="00157716" w:rsidRDefault="00157716" w:rsidP="0015771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157716">
        <w:rPr>
          <w:rFonts w:ascii="Times New Roman" w:eastAsia="Times New Roman" w:hAnsi="Times New Roman" w:cs="Times New Roman"/>
          <w:b/>
          <w:sz w:val="28"/>
          <w:szCs w:val="28"/>
        </w:rPr>
        <w:t>Перечень программных мероприятий</w:t>
      </w:r>
    </w:p>
    <w:tbl>
      <w:tblPr>
        <w:tblW w:w="161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395"/>
        <w:gridCol w:w="2127"/>
        <w:gridCol w:w="2126"/>
        <w:gridCol w:w="1309"/>
        <w:gridCol w:w="1134"/>
        <w:gridCol w:w="993"/>
        <w:gridCol w:w="993"/>
        <w:gridCol w:w="992"/>
        <w:gridCol w:w="990"/>
        <w:gridCol w:w="425"/>
      </w:tblGrid>
      <w:tr w:rsidR="00157716" w:rsidRPr="00157716" w:rsidTr="00592BFD">
        <w:trPr>
          <w:gridAfter w:val="1"/>
          <w:wAfter w:w="425" w:type="dxa"/>
          <w:tblHeader/>
        </w:trPr>
        <w:tc>
          <w:tcPr>
            <w:tcW w:w="675" w:type="dxa"/>
            <w:vMerge w:val="restart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57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57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57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vMerge w:val="restart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Главный распорядитель средств бюджета городского округа</w:t>
            </w:r>
          </w:p>
        </w:tc>
        <w:tc>
          <w:tcPr>
            <w:tcW w:w="2126" w:type="dxa"/>
            <w:vMerge w:val="restart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6411" w:type="dxa"/>
            <w:gridSpan w:val="6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Планируемый объем финансирования по годам, тыс. рублей</w:t>
            </w:r>
          </w:p>
        </w:tc>
      </w:tr>
      <w:tr w:rsidR="00157716" w:rsidRPr="00157716" w:rsidTr="00592BFD">
        <w:trPr>
          <w:gridAfter w:val="1"/>
          <w:wAfter w:w="425" w:type="dxa"/>
          <w:tblHeader/>
        </w:trPr>
        <w:tc>
          <w:tcPr>
            <w:tcW w:w="675" w:type="dxa"/>
            <w:vMerge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90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157716" w:rsidRPr="00157716" w:rsidTr="00592BFD">
        <w:trPr>
          <w:gridAfter w:val="1"/>
          <w:wAfter w:w="425" w:type="dxa"/>
          <w:trHeight w:val="670"/>
        </w:trPr>
        <w:tc>
          <w:tcPr>
            <w:tcW w:w="15734" w:type="dxa"/>
            <w:gridSpan w:val="10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Организационное обеспечение деятельности по профилактике правонарушений на территории городского округа Кинель Самарской области</w:t>
            </w:r>
          </w:p>
        </w:tc>
      </w:tr>
      <w:tr w:rsidR="00157716" w:rsidRPr="00157716" w:rsidTr="00592BFD">
        <w:trPr>
          <w:gridAfter w:val="1"/>
          <w:wAfter w:w="425" w:type="dxa"/>
          <w:trHeight w:val="2005"/>
        </w:trPr>
        <w:tc>
          <w:tcPr>
            <w:tcW w:w="675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95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заседаний межведомственной комиссии по профилактике преступлений и правонарушений на территории городского округа Кинель Самарской области.</w:t>
            </w:r>
          </w:p>
        </w:tc>
        <w:tc>
          <w:tcPr>
            <w:tcW w:w="2127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городского округа Кинель Самарской области (далее - Администрация </w:t>
            </w:r>
            <w:proofErr w:type="gramStart"/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.о. Кинель)</w:t>
            </w:r>
          </w:p>
        </w:tc>
        <w:tc>
          <w:tcPr>
            <w:tcW w:w="2126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.о. Кинель</w:t>
            </w:r>
          </w:p>
        </w:tc>
        <w:tc>
          <w:tcPr>
            <w:tcW w:w="6411" w:type="dxa"/>
            <w:gridSpan w:val="6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финансирования</w:t>
            </w:r>
          </w:p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деятельности</w:t>
            </w:r>
          </w:p>
        </w:tc>
      </w:tr>
      <w:tr w:rsidR="00157716" w:rsidRPr="00157716" w:rsidTr="00592BFD">
        <w:trPr>
          <w:gridAfter w:val="1"/>
          <w:wAfter w:w="425" w:type="dxa"/>
          <w:trHeight w:val="705"/>
        </w:trPr>
        <w:tc>
          <w:tcPr>
            <w:tcW w:w="675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5" w:type="dxa"/>
          </w:tcPr>
          <w:p w:rsidR="00157716" w:rsidRPr="00157716" w:rsidRDefault="00157716" w:rsidP="00157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Освещение в газетах «Кинельская жизнь», «Неделя Кинель» и официальном сайте администрации </w:t>
            </w:r>
            <w:proofErr w:type="gramStart"/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.о. Кинель Самарской области правовых тем и информации по </w:t>
            </w: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профилактике преступлений и правонарушений, подготовленных субъектами системы профилактики правонарушений.</w:t>
            </w:r>
          </w:p>
        </w:tc>
        <w:tc>
          <w:tcPr>
            <w:tcW w:w="2127" w:type="dxa"/>
          </w:tcPr>
          <w:p w:rsidR="00157716" w:rsidRPr="00157716" w:rsidRDefault="00157716" w:rsidP="00157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gramStart"/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.о. Кинель</w:t>
            </w:r>
          </w:p>
        </w:tc>
        <w:tc>
          <w:tcPr>
            <w:tcW w:w="2126" w:type="dxa"/>
          </w:tcPr>
          <w:p w:rsidR="00157716" w:rsidRPr="00157716" w:rsidRDefault="00157716" w:rsidP="00157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унитарное предприятие городского округа Кинель </w:t>
            </w: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Самарской области «Информационный центр» (далее – МУП «Информационный центр»), Администрация </w:t>
            </w:r>
            <w:proofErr w:type="gramStart"/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.о. Кинель</w:t>
            </w:r>
          </w:p>
        </w:tc>
        <w:tc>
          <w:tcPr>
            <w:tcW w:w="6411" w:type="dxa"/>
            <w:gridSpan w:val="6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рамках финансирования</w:t>
            </w:r>
          </w:p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деятельности</w:t>
            </w:r>
          </w:p>
        </w:tc>
      </w:tr>
      <w:tr w:rsidR="00157716" w:rsidRPr="00157716" w:rsidTr="00592BFD">
        <w:trPr>
          <w:gridAfter w:val="1"/>
          <w:wAfter w:w="425" w:type="dxa"/>
        </w:trPr>
        <w:tc>
          <w:tcPr>
            <w:tcW w:w="675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разделу 1</w:t>
            </w:r>
          </w:p>
        </w:tc>
        <w:tc>
          <w:tcPr>
            <w:tcW w:w="2127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57716" w:rsidRPr="00157716" w:rsidTr="00592BFD">
        <w:trPr>
          <w:gridAfter w:val="1"/>
          <w:wAfter w:w="425" w:type="dxa"/>
        </w:trPr>
        <w:tc>
          <w:tcPr>
            <w:tcW w:w="15734" w:type="dxa"/>
            <w:gridSpan w:val="10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Вовлечение населения в деятельность по охране общественного порядка</w:t>
            </w:r>
          </w:p>
        </w:tc>
      </w:tr>
      <w:tr w:rsidR="00157716" w:rsidRPr="00157716" w:rsidTr="00592BFD">
        <w:trPr>
          <w:gridAfter w:val="1"/>
          <w:wAfter w:w="425" w:type="dxa"/>
        </w:trPr>
        <w:tc>
          <w:tcPr>
            <w:tcW w:w="675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95" w:type="dxa"/>
          </w:tcPr>
          <w:p w:rsidR="00157716" w:rsidRPr="00157716" w:rsidRDefault="00157716" w:rsidP="00157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изготовление социальной рекламы, информационного материала по противодействию преступности, стабилизации правопорядка, защиты жизни, здоровья, имущества и других прав и интересов граждан, безопасности дорожного движения, (буклеты, листовки, плакаты, баннеры, световозвращающие элементы и др.) совместно с субъектами системы профилактики правонарушений, в том числе и с Кинельской межрайонной прокуратурой.</w:t>
            </w:r>
          </w:p>
        </w:tc>
        <w:tc>
          <w:tcPr>
            <w:tcW w:w="2127" w:type="dxa"/>
          </w:tcPr>
          <w:p w:rsidR="00157716" w:rsidRPr="00157716" w:rsidRDefault="00157716" w:rsidP="00157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городского округа Кинель Самарской области (далее - Управление культуры и молодежной политики)</w:t>
            </w:r>
          </w:p>
        </w:tc>
        <w:tc>
          <w:tcPr>
            <w:tcW w:w="2126" w:type="dxa"/>
          </w:tcPr>
          <w:p w:rsidR="00157716" w:rsidRPr="00157716" w:rsidRDefault="00157716" w:rsidP="00157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Дом молодежных организаций  городского округа Кинель Самарской области «Альянс молодых» (далее - МБУ ДМО «Альянс молодых»)</w:t>
            </w:r>
          </w:p>
        </w:tc>
        <w:tc>
          <w:tcPr>
            <w:tcW w:w="1309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39,582</w:t>
            </w:r>
          </w:p>
        </w:tc>
        <w:tc>
          <w:tcPr>
            <w:tcW w:w="1134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9,582</w:t>
            </w:r>
          </w:p>
        </w:tc>
        <w:tc>
          <w:tcPr>
            <w:tcW w:w="993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57716" w:rsidRPr="00157716" w:rsidTr="00592BFD">
        <w:trPr>
          <w:gridAfter w:val="1"/>
          <w:wAfter w:w="425" w:type="dxa"/>
        </w:trPr>
        <w:tc>
          <w:tcPr>
            <w:tcW w:w="675" w:type="dxa"/>
            <w:vMerge w:val="restart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95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охраны общественного порядка общественными организациями правоохранительной направленности и населением в форме добровольных </w:t>
            </w: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народных дружин.</w:t>
            </w:r>
          </w:p>
        </w:tc>
        <w:tc>
          <w:tcPr>
            <w:tcW w:w="2127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gramStart"/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.о. Кинель</w:t>
            </w:r>
          </w:p>
        </w:tc>
        <w:tc>
          <w:tcPr>
            <w:tcW w:w="2126" w:type="dxa"/>
            <w:tcBorders>
              <w:bottom w:val="nil"/>
            </w:tcBorders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.о. Кинель</w:t>
            </w:r>
          </w:p>
        </w:tc>
        <w:tc>
          <w:tcPr>
            <w:tcW w:w="1309" w:type="dxa"/>
            <w:tcBorders>
              <w:bottom w:val="nil"/>
            </w:tcBorders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5569,6</w:t>
            </w:r>
          </w:p>
        </w:tc>
        <w:tc>
          <w:tcPr>
            <w:tcW w:w="1134" w:type="dxa"/>
            <w:tcBorders>
              <w:bottom w:val="nil"/>
            </w:tcBorders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1224,0</w:t>
            </w:r>
          </w:p>
        </w:tc>
        <w:tc>
          <w:tcPr>
            <w:tcW w:w="993" w:type="dxa"/>
            <w:tcBorders>
              <w:bottom w:val="nil"/>
            </w:tcBorders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</w:rPr>
              <w:t>1272,8</w:t>
            </w:r>
          </w:p>
        </w:tc>
        <w:tc>
          <w:tcPr>
            <w:tcW w:w="993" w:type="dxa"/>
            <w:tcBorders>
              <w:bottom w:val="nil"/>
            </w:tcBorders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1272,8</w:t>
            </w:r>
          </w:p>
        </w:tc>
        <w:tc>
          <w:tcPr>
            <w:tcW w:w="992" w:type="dxa"/>
            <w:tcBorders>
              <w:bottom w:val="nil"/>
            </w:tcBorders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90" w:type="dxa"/>
            <w:tcBorders>
              <w:bottom w:val="nil"/>
            </w:tcBorders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157716" w:rsidRPr="00157716" w:rsidTr="00592BFD">
        <w:trPr>
          <w:gridAfter w:val="1"/>
          <w:wAfter w:w="425" w:type="dxa"/>
        </w:trPr>
        <w:tc>
          <w:tcPr>
            <w:tcW w:w="675" w:type="dxa"/>
            <w:vMerge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за счет поступающих в городской бюджет в соответствии с действующим законодательством</w:t>
            </w:r>
            <w:proofErr w:type="gramEnd"/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субсидий из областного бюджета</w:t>
            </w:r>
          </w:p>
        </w:tc>
        <w:tc>
          <w:tcPr>
            <w:tcW w:w="2127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.о. Кинель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.о. Кинель</w:t>
            </w:r>
          </w:p>
        </w:tc>
        <w:tc>
          <w:tcPr>
            <w:tcW w:w="1309" w:type="dxa"/>
            <w:tcBorders>
              <w:top w:val="nil"/>
              <w:bottom w:val="single" w:sz="4" w:space="0" w:color="auto"/>
            </w:tcBorders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1089,6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344,0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</w:rPr>
              <w:t>372,8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372,8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7716" w:rsidRPr="00157716" w:rsidTr="00592BFD">
        <w:trPr>
          <w:gridAfter w:val="1"/>
          <w:wAfter w:w="425" w:type="dxa"/>
        </w:trPr>
        <w:tc>
          <w:tcPr>
            <w:tcW w:w="675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95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население о проведении на территории Самарской области мероприятия по приему от населения незаконно хранящихся оружия, боеприпасов, патронов к оружию, взрывных устройств и взрывчатых веществ на добровольной основе.</w:t>
            </w:r>
          </w:p>
        </w:tc>
        <w:tc>
          <w:tcPr>
            <w:tcW w:w="2127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.о. Кинель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.о. Кинель, МУП «Информационный центр»</w:t>
            </w:r>
          </w:p>
        </w:tc>
        <w:tc>
          <w:tcPr>
            <w:tcW w:w="6411" w:type="dxa"/>
            <w:gridSpan w:val="6"/>
            <w:tcBorders>
              <w:top w:val="nil"/>
              <w:bottom w:val="single" w:sz="4" w:space="0" w:color="auto"/>
            </w:tcBorders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финансирования</w:t>
            </w:r>
          </w:p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деятельности</w:t>
            </w:r>
          </w:p>
        </w:tc>
      </w:tr>
      <w:tr w:rsidR="00157716" w:rsidRPr="00157716" w:rsidTr="00592BFD">
        <w:trPr>
          <w:gridAfter w:val="1"/>
          <w:wAfter w:w="425" w:type="dxa"/>
        </w:trPr>
        <w:tc>
          <w:tcPr>
            <w:tcW w:w="675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разделу 2</w:t>
            </w:r>
          </w:p>
        </w:tc>
        <w:tc>
          <w:tcPr>
            <w:tcW w:w="2127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5609,182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7716" w:rsidRPr="00157716" w:rsidRDefault="00157716" w:rsidP="00157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1233,582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57716" w:rsidRPr="00157716" w:rsidRDefault="00157716" w:rsidP="00157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1272,8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57716" w:rsidRPr="00157716" w:rsidRDefault="00157716" w:rsidP="00157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1272,8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900,0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930,0</w:t>
            </w:r>
          </w:p>
        </w:tc>
      </w:tr>
      <w:tr w:rsidR="00157716" w:rsidRPr="00157716" w:rsidTr="00592BFD">
        <w:trPr>
          <w:gridAfter w:val="1"/>
          <w:wAfter w:w="425" w:type="dxa"/>
          <w:trHeight w:val="333"/>
        </w:trPr>
        <w:tc>
          <w:tcPr>
            <w:tcW w:w="15734" w:type="dxa"/>
            <w:gridSpan w:val="10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Обеспечение общественного порядка на улицах, площадях, стадионах, в скверах, парках и в иных общественных местах</w:t>
            </w:r>
          </w:p>
        </w:tc>
      </w:tr>
      <w:tr w:rsidR="00157716" w:rsidRPr="00157716" w:rsidTr="00592BFD">
        <w:trPr>
          <w:gridAfter w:val="1"/>
          <w:wAfter w:w="425" w:type="dxa"/>
          <w:trHeight w:val="717"/>
        </w:trPr>
        <w:tc>
          <w:tcPr>
            <w:tcW w:w="675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395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услуги по предоставлению информационных данных, передаваемых в единую дежурную диспетчерскую службу (ЕДДС) городского округа Кинель Самарской области и дежурную часть МО МВД России «Кинельский», при помощи работающих в автоматическом режиме системы аппаратно-программных комплексов видеонаблюдения и </w:t>
            </w:r>
            <w:proofErr w:type="spellStart"/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видеоаналитики</w:t>
            </w:r>
            <w:proofErr w:type="spellEnd"/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(АПКВ) камер уличного видеонаблюдения высокого разрешения.</w:t>
            </w:r>
          </w:p>
        </w:tc>
        <w:tc>
          <w:tcPr>
            <w:tcW w:w="2127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.о. Кинель</w:t>
            </w:r>
          </w:p>
        </w:tc>
        <w:tc>
          <w:tcPr>
            <w:tcW w:w="2126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.о. Кинель</w:t>
            </w:r>
          </w:p>
        </w:tc>
        <w:tc>
          <w:tcPr>
            <w:tcW w:w="1309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11900,0</w:t>
            </w:r>
          </w:p>
        </w:tc>
        <w:tc>
          <w:tcPr>
            <w:tcW w:w="1134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993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0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157716" w:rsidRPr="00157716" w:rsidTr="00592BFD">
        <w:trPr>
          <w:gridAfter w:val="1"/>
          <w:wAfter w:w="425" w:type="dxa"/>
          <w:trHeight w:val="1130"/>
        </w:trPr>
        <w:tc>
          <w:tcPr>
            <w:tcW w:w="675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395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Внедрение, развитие и эксплуатация экстренной связи «Гражданин-полиция».</w:t>
            </w:r>
          </w:p>
        </w:tc>
        <w:tc>
          <w:tcPr>
            <w:tcW w:w="2127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.о. Кинель</w:t>
            </w:r>
          </w:p>
        </w:tc>
        <w:tc>
          <w:tcPr>
            <w:tcW w:w="2126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.о. Кинель</w:t>
            </w:r>
          </w:p>
        </w:tc>
        <w:tc>
          <w:tcPr>
            <w:tcW w:w="1309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741,0</w:t>
            </w:r>
          </w:p>
        </w:tc>
        <w:tc>
          <w:tcPr>
            <w:tcW w:w="1134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741,0</w:t>
            </w:r>
          </w:p>
        </w:tc>
        <w:tc>
          <w:tcPr>
            <w:tcW w:w="993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7716" w:rsidRPr="00157716" w:rsidTr="00592BFD">
        <w:trPr>
          <w:gridAfter w:val="1"/>
          <w:wAfter w:w="425" w:type="dxa"/>
          <w:trHeight w:val="2556"/>
        </w:trPr>
        <w:tc>
          <w:tcPr>
            <w:tcW w:w="675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5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для несовершеннолетних «круглых столов», лекций по вопросам профилактики преступлений и правонарушений, уголовной и административной ответственности с привлечением органов</w:t>
            </w:r>
            <w:r w:rsidRPr="001577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системы профилактики безнадзорности и правонарушений несовершеннолетних.</w:t>
            </w:r>
          </w:p>
        </w:tc>
        <w:tc>
          <w:tcPr>
            <w:tcW w:w="2127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2126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ДМО «Альянс молодых</w:t>
            </w:r>
          </w:p>
        </w:tc>
        <w:tc>
          <w:tcPr>
            <w:tcW w:w="6411" w:type="dxa"/>
            <w:gridSpan w:val="6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финансирования</w:t>
            </w:r>
          </w:p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деятельности</w:t>
            </w:r>
          </w:p>
        </w:tc>
      </w:tr>
      <w:tr w:rsidR="00157716" w:rsidRPr="00157716" w:rsidTr="00592BFD">
        <w:trPr>
          <w:gridAfter w:val="1"/>
          <w:wAfter w:w="425" w:type="dxa"/>
        </w:trPr>
        <w:tc>
          <w:tcPr>
            <w:tcW w:w="675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5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проведении городского конкурса «Безопасное колесо» (приобретение и вручение призов и подарков участникам и победителям).</w:t>
            </w:r>
          </w:p>
        </w:tc>
        <w:tc>
          <w:tcPr>
            <w:tcW w:w="2127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2126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ДМО «Альянс молодых</w:t>
            </w:r>
          </w:p>
        </w:tc>
        <w:tc>
          <w:tcPr>
            <w:tcW w:w="1309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117,668</w:t>
            </w:r>
          </w:p>
        </w:tc>
        <w:tc>
          <w:tcPr>
            <w:tcW w:w="1134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37,668</w:t>
            </w:r>
          </w:p>
        </w:tc>
        <w:tc>
          <w:tcPr>
            <w:tcW w:w="993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57716" w:rsidRPr="00157716" w:rsidTr="00592BFD">
        <w:trPr>
          <w:gridAfter w:val="1"/>
          <w:wAfter w:w="425" w:type="dxa"/>
        </w:trPr>
        <w:tc>
          <w:tcPr>
            <w:tcW w:w="675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395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проведении городского конкурса агитбригад юных инспекторов движения (ЮИД) (приобретение и вручение призов и подарков участникам и победителям).</w:t>
            </w:r>
          </w:p>
        </w:tc>
        <w:tc>
          <w:tcPr>
            <w:tcW w:w="2127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2126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ДМО «Альянс молодых»</w:t>
            </w:r>
          </w:p>
        </w:tc>
        <w:tc>
          <w:tcPr>
            <w:tcW w:w="1309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b/>
                <w:sz w:val="24"/>
              </w:rPr>
              <w:t>92,75</w:t>
            </w:r>
          </w:p>
        </w:tc>
        <w:tc>
          <w:tcPr>
            <w:tcW w:w="1134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22,75</w:t>
            </w:r>
          </w:p>
        </w:tc>
        <w:tc>
          <w:tcPr>
            <w:tcW w:w="993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</w:tc>
        <w:tc>
          <w:tcPr>
            <w:tcW w:w="993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7716" w:rsidRPr="00157716" w:rsidTr="00592BFD">
        <w:trPr>
          <w:gridAfter w:val="1"/>
          <w:wAfter w:w="425" w:type="dxa"/>
        </w:trPr>
        <w:tc>
          <w:tcPr>
            <w:tcW w:w="675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разделу 3</w:t>
            </w:r>
          </w:p>
        </w:tc>
        <w:tc>
          <w:tcPr>
            <w:tcW w:w="2127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b/>
                <w:sz w:val="24"/>
              </w:rPr>
              <w:t>12851,418</w:t>
            </w:r>
          </w:p>
        </w:tc>
        <w:tc>
          <w:tcPr>
            <w:tcW w:w="1134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3101,418</w:t>
            </w:r>
          </w:p>
        </w:tc>
        <w:tc>
          <w:tcPr>
            <w:tcW w:w="993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2470,0</w:t>
            </w:r>
          </w:p>
        </w:tc>
        <w:tc>
          <w:tcPr>
            <w:tcW w:w="993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2400,0</w:t>
            </w:r>
          </w:p>
        </w:tc>
        <w:tc>
          <w:tcPr>
            <w:tcW w:w="992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157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157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990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157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157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80,0</w:t>
            </w:r>
          </w:p>
        </w:tc>
      </w:tr>
      <w:tr w:rsidR="00157716" w:rsidRPr="00157716" w:rsidTr="00592BFD">
        <w:trPr>
          <w:gridAfter w:val="1"/>
          <w:wAfter w:w="425" w:type="dxa"/>
        </w:trPr>
        <w:tc>
          <w:tcPr>
            <w:tcW w:w="15734" w:type="dxa"/>
            <w:gridSpan w:val="10"/>
            <w:tcBorders>
              <w:right w:val="single" w:sz="4" w:space="0" w:color="auto"/>
            </w:tcBorders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proofErr w:type="spellStart"/>
            <w:r w:rsidRPr="00157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Ресоциализация</w:t>
            </w:r>
            <w:proofErr w:type="spellEnd"/>
            <w:r w:rsidRPr="00157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лиц, освободившихся из мест лишения свободы, профилактика </w:t>
            </w:r>
            <w:proofErr w:type="spellStart"/>
            <w:r w:rsidRPr="00157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рецедивной</w:t>
            </w:r>
            <w:proofErr w:type="spellEnd"/>
            <w:r w:rsidRPr="00157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преступности.</w:t>
            </w:r>
          </w:p>
        </w:tc>
      </w:tr>
      <w:tr w:rsidR="00157716" w:rsidRPr="00157716" w:rsidTr="00592BFD">
        <w:trPr>
          <w:gridAfter w:val="1"/>
          <w:wAfter w:w="425" w:type="dxa"/>
        </w:trPr>
        <w:tc>
          <w:tcPr>
            <w:tcW w:w="675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395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заседаний наблюдательного совета (комиссии) при администрации </w:t>
            </w:r>
            <w:proofErr w:type="gramStart"/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.о. Кинель, осуществляющего координационные </w:t>
            </w: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функции по социальной адаптации лиц освободившихся из учреждений уголовно-исполнительной системы.</w:t>
            </w:r>
          </w:p>
        </w:tc>
        <w:tc>
          <w:tcPr>
            <w:tcW w:w="2127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gramStart"/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.о. Кинель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.о. Кинель</w:t>
            </w:r>
          </w:p>
        </w:tc>
        <w:tc>
          <w:tcPr>
            <w:tcW w:w="6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финансирования</w:t>
            </w:r>
          </w:p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основной деятельности </w:t>
            </w:r>
          </w:p>
        </w:tc>
      </w:tr>
      <w:tr w:rsidR="00157716" w:rsidRPr="00157716" w:rsidTr="00592BFD">
        <w:trPr>
          <w:gridAfter w:val="1"/>
          <w:wAfter w:w="425" w:type="dxa"/>
        </w:trPr>
        <w:tc>
          <w:tcPr>
            <w:tcW w:w="675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395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профилактических мероприятий для обучающихся образовательных организаций, состоящих на профилактическом учете в органах и учреждениях субъектов профилактики, в формате института наставничества в лице ДНД.</w:t>
            </w:r>
          </w:p>
        </w:tc>
        <w:tc>
          <w:tcPr>
            <w:tcW w:w="2127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.о. Кинель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Штаб общественной организации правоохранительной направленности в форме добровольной народной дружины</w:t>
            </w:r>
          </w:p>
        </w:tc>
        <w:tc>
          <w:tcPr>
            <w:tcW w:w="6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финансирования</w:t>
            </w:r>
          </w:p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деятельности</w:t>
            </w:r>
          </w:p>
        </w:tc>
      </w:tr>
      <w:tr w:rsidR="00157716" w:rsidRPr="00157716" w:rsidTr="00592BFD">
        <w:trPr>
          <w:gridAfter w:val="1"/>
          <w:wAfter w:w="425" w:type="dxa"/>
        </w:trPr>
        <w:tc>
          <w:tcPr>
            <w:tcW w:w="675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395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спартакиады под девизом «Молодое поколение против преступности» с привлечением несовершеннолетних детей, состоящих на профилактических учетах в </w:t>
            </w:r>
            <w:r w:rsidRPr="001577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органах и учреждениях системы профилактики безнадзорности и правонарушений несовершеннолетних</w:t>
            </w: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(приобретение и вручение призов и подарков участникам и победителям).</w:t>
            </w:r>
          </w:p>
        </w:tc>
        <w:tc>
          <w:tcPr>
            <w:tcW w:w="2127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2126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городского округа Кинель Самарской области «Спортивный центр «Кинель»</w:t>
            </w:r>
          </w:p>
        </w:tc>
        <w:tc>
          <w:tcPr>
            <w:tcW w:w="1309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b/>
                <w:sz w:val="24"/>
              </w:rPr>
              <w:t>100,0</w:t>
            </w:r>
          </w:p>
        </w:tc>
        <w:tc>
          <w:tcPr>
            <w:tcW w:w="1134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</w:tc>
        <w:tc>
          <w:tcPr>
            <w:tcW w:w="993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7716" w:rsidRPr="00157716" w:rsidTr="00592BFD">
        <w:trPr>
          <w:gridAfter w:val="1"/>
          <w:wAfter w:w="425" w:type="dxa"/>
        </w:trPr>
        <w:tc>
          <w:tcPr>
            <w:tcW w:w="675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разделу 4</w:t>
            </w:r>
          </w:p>
        </w:tc>
        <w:tc>
          <w:tcPr>
            <w:tcW w:w="2127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b/>
                <w:sz w:val="24"/>
              </w:rPr>
              <w:t>100,0</w:t>
            </w:r>
          </w:p>
        </w:tc>
        <w:tc>
          <w:tcPr>
            <w:tcW w:w="1134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3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b/>
                <w:sz w:val="24"/>
              </w:rPr>
              <w:t>30,0</w:t>
            </w:r>
          </w:p>
        </w:tc>
        <w:tc>
          <w:tcPr>
            <w:tcW w:w="993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157716" w:rsidRPr="00157716" w:rsidTr="00592BFD">
        <w:tc>
          <w:tcPr>
            <w:tcW w:w="675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127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b/>
                <w:sz w:val="24"/>
              </w:rPr>
              <w:t>18560,6</w:t>
            </w:r>
          </w:p>
        </w:tc>
        <w:tc>
          <w:tcPr>
            <w:tcW w:w="1134" w:type="dxa"/>
            <w:vAlign w:val="bottom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157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157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65,0</w:t>
            </w:r>
          </w:p>
        </w:tc>
        <w:tc>
          <w:tcPr>
            <w:tcW w:w="993" w:type="dxa"/>
            <w:vAlign w:val="bottom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b/>
                <w:sz w:val="24"/>
              </w:rPr>
              <w:t>3772,8</w:t>
            </w:r>
          </w:p>
        </w:tc>
        <w:tc>
          <w:tcPr>
            <w:tcW w:w="993" w:type="dxa"/>
            <w:vAlign w:val="bottom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3672,8</w:t>
            </w:r>
          </w:p>
        </w:tc>
        <w:tc>
          <w:tcPr>
            <w:tcW w:w="992" w:type="dxa"/>
            <w:vAlign w:val="bottom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3300,0</w:t>
            </w:r>
          </w:p>
        </w:tc>
        <w:tc>
          <w:tcPr>
            <w:tcW w:w="990" w:type="dxa"/>
            <w:vAlign w:val="bottom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157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  <w:r w:rsidRPr="00157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157716" w:rsidRPr="00157716" w:rsidRDefault="00157716" w:rsidP="0015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F14FA" w:rsidRDefault="00EF14FA"/>
    <w:sectPr w:rsidR="00EF14FA" w:rsidSect="00ED19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C132C"/>
    <w:multiLevelType w:val="multilevel"/>
    <w:tmpl w:val="B6A0C4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DD3195B"/>
    <w:multiLevelType w:val="multilevel"/>
    <w:tmpl w:val="E3DE42B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2">
    <w:nsid w:val="766963B1"/>
    <w:multiLevelType w:val="multilevel"/>
    <w:tmpl w:val="FF2A95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7716"/>
    <w:rsid w:val="00157716"/>
    <w:rsid w:val="001C09EA"/>
    <w:rsid w:val="003408CE"/>
    <w:rsid w:val="00426F63"/>
    <w:rsid w:val="006169B0"/>
    <w:rsid w:val="006D6C68"/>
    <w:rsid w:val="00ED19A3"/>
    <w:rsid w:val="00EF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9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1508</Words>
  <Characters>8597</Characters>
  <Application>Microsoft Office Word</Application>
  <DocSecurity>0</DocSecurity>
  <Lines>71</Lines>
  <Paragraphs>20</Paragraphs>
  <ScaleCrop>false</ScaleCrop>
  <Company>Microsoft</Company>
  <LinksUpToDate>false</LinksUpToDate>
  <CharactersWithSpaces>10085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8</cp:revision>
  <cp:lastPrinted>2020-03-10T05:23:00Z</cp:lastPrinted>
  <dcterms:created xsi:type="dcterms:W3CDTF">2020-03-10T04:52:00Z</dcterms:created>
  <dcterms:modified xsi:type="dcterms:W3CDTF">2020-03-10T05:23:00Z</dcterms:modified>
</cp:coreProperties>
</file>