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5" w:type="dxa"/>
        <w:tblInd w:w="52" w:type="dxa"/>
        <w:tblCellMar>
          <w:left w:w="10" w:type="dxa"/>
          <w:right w:w="10" w:type="dxa"/>
        </w:tblCellMar>
        <w:tblLook w:val="04A0" w:firstRow="1" w:lastRow="0" w:firstColumn="1" w:lastColumn="0" w:noHBand="0" w:noVBand="1"/>
      </w:tblPr>
      <w:tblGrid>
        <w:gridCol w:w="4770"/>
        <w:gridCol w:w="4595"/>
      </w:tblGrid>
      <w:tr w:rsidR="00947053" w:rsidRPr="00947053" w14:paraId="085DD734" w14:textId="77777777" w:rsidTr="00947053">
        <w:tc>
          <w:tcPr>
            <w:tcW w:w="4770" w:type="dxa"/>
            <w:shd w:val="clear" w:color="000000" w:fill="FFFFFF"/>
            <w:tcMar>
              <w:left w:w="108" w:type="dxa"/>
              <w:right w:w="108" w:type="dxa"/>
            </w:tcMar>
          </w:tcPr>
          <w:p w14:paraId="2B628E8A" w14:textId="77777777" w:rsidR="00947053" w:rsidRPr="00947053" w:rsidRDefault="00947053" w:rsidP="00947053">
            <w:pPr>
              <w:jc w:val="center"/>
              <w:rPr>
                <w:sz w:val="20"/>
                <w:szCs w:val="22"/>
              </w:rPr>
            </w:pPr>
            <w:r w:rsidRPr="00947053">
              <w:rPr>
                <w:sz w:val="20"/>
                <w:szCs w:val="22"/>
              </w:rPr>
              <w:t>Российская Федерация</w:t>
            </w:r>
          </w:p>
          <w:p w14:paraId="7F0303AB" w14:textId="77777777" w:rsidR="00947053" w:rsidRPr="00947053" w:rsidRDefault="00947053" w:rsidP="00947053">
            <w:pPr>
              <w:jc w:val="center"/>
              <w:rPr>
                <w:szCs w:val="22"/>
              </w:rPr>
            </w:pPr>
            <w:r w:rsidRPr="00947053">
              <w:rPr>
                <w:sz w:val="20"/>
                <w:szCs w:val="22"/>
              </w:rPr>
              <w:t>Самарская область</w:t>
            </w:r>
          </w:p>
          <w:p w14:paraId="31B0B886" w14:textId="77777777" w:rsidR="00947053" w:rsidRPr="00947053" w:rsidRDefault="00947053" w:rsidP="00947053">
            <w:pPr>
              <w:jc w:val="center"/>
              <w:rPr>
                <w:szCs w:val="22"/>
              </w:rPr>
            </w:pPr>
          </w:p>
          <w:p w14:paraId="63A3BAD4" w14:textId="77777777" w:rsidR="00947053" w:rsidRPr="00947053" w:rsidRDefault="00947053" w:rsidP="00947053">
            <w:pPr>
              <w:jc w:val="center"/>
              <w:rPr>
                <w:b/>
                <w:szCs w:val="22"/>
              </w:rPr>
            </w:pPr>
            <w:r w:rsidRPr="00947053">
              <w:rPr>
                <w:b/>
                <w:sz w:val="22"/>
                <w:szCs w:val="22"/>
              </w:rPr>
              <w:t>АДМИНИСТРАЦИЯ</w:t>
            </w:r>
          </w:p>
          <w:p w14:paraId="1B43422A" w14:textId="77777777" w:rsidR="00947053" w:rsidRPr="00947053" w:rsidRDefault="00947053" w:rsidP="00947053">
            <w:pPr>
              <w:jc w:val="center"/>
              <w:rPr>
                <w:b/>
                <w:szCs w:val="22"/>
              </w:rPr>
            </w:pPr>
            <w:r w:rsidRPr="00947053">
              <w:rPr>
                <w:b/>
                <w:sz w:val="22"/>
                <w:szCs w:val="22"/>
              </w:rPr>
              <w:t>городского округа Кинель</w:t>
            </w:r>
          </w:p>
          <w:p w14:paraId="7E4E155A" w14:textId="77777777" w:rsidR="00947053" w:rsidRPr="00947053" w:rsidRDefault="00947053" w:rsidP="00947053">
            <w:pPr>
              <w:jc w:val="center"/>
              <w:rPr>
                <w:sz w:val="18"/>
                <w:szCs w:val="22"/>
              </w:rPr>
            </w:pPr>
          </w:p>
          <w:p w14:paraId="14962492" w14:textId="77777777" w:rsidR="00947053" w:rsidRPr="00947053" w:rsidRDefault="00947053" w:rsidP="00947053">
            <w:pPr>
              <w:jc w:val="center"/>
              <w:rPr>
                <w:sz w:val="20"/>
                <w:szCs w:val="22"/>
              </w:rPr>
            </w:pPr>
          </w:p>
          <w:p w14:paraId="5F05A6B7" w14:textId="77777777" w:rsidR="00947053" w:rsidRPr="00947053" w:rsidRDefault="00947053" w:rsidP="00947053">
            <w:pPr>
              <w:jc w:val="center"/>
              <w:rPr>
                <w:sz w:val="12"/>
                <w:szCs w:val="22"/>
              </w:rPr>
            </w:pPr>
          </w:p>
          <w:p w14:paraId="76D9A4BA" w14:textId="77777777" w:rsidR="00947053" w:rsidRPr="00947053" w:rsidRDefault="00947053" w:rsidP="00947053">
            <w:pPr>
              <w:jc w:val="center"/>
              <w:rPr>
                <w:sz w:val="12"/>
                <w:szCs w:val="22"/>
              </w:rPr>
            </w:pPr>
            <w:r w:rsidRPr="00947053">
              <w:rPr>
                <w:rFonts w:ascii="Calibri" w:hAnsi="Calibri"/>
                <w:sz w:val="22"/>
                <w:szCs w:val="22"/>
              </w:rPr>
              <w:object w:dxaOrig="936" w:dyaOrig="1296" w14:anchorId="3BB1B466">
                <v:rect id="_x0000_i1025" style="width:46.5pt;height:64.5pt" o:ole="" o:preferrelative="t" stroked="f">
                  <v:imagedata r:id="rId8" o:title=""/>
                </v:rect>
                <o:OLEObject Type="Embed" ProgID="StaticMetafile" ShapeID="_x0000_i1025" DrawAspect="Content" ObjectID="_1825668024" r:id="rId9"/>
              </w:object>
            </w:r>
          </w:p>
          <w:p w14:paraId="16916324" w14:textId="77777777" w:rsidR="00947053" w:rsidRPr="00947053" w:rsidRDefault="00947053" w:rsidP="00947053">
            <w:pPr>
              <w:jc w:val="center"/>
              <w:rPr>
                <w:sz w:val="18"/>
                <w:szCs w:val="22"/>
              </w:rPr>
            </w:pPr>
          </w:p>
          <w:p w14:paraId="62952163" w14:textId="77777777" w:rsidR="00947053" w:rsidRPr="00947053" w:rsidRDefault="00947053" w:rsidP="00947053">
            <w:pPr>
              <w:keepNext/>
              <w:jc w:val="center"/>
              <w:rPr>
                <w:b/>
                <w:sz w:val="32"/>
                <w:szCs w:val="22"/>
              </w:rPr>
            </w:pPr>
            <w:r w:rsidRPr="00947053">
              <w:rPr>
                <w:b/>
                <w:sz w:val="32"/>
                <w:szCs w:val="22"/>
              </w:rPr>
              <w:t>ПОСТАНОВЛЕНИЕ</w:t>
            </w:r>
          </w:p>
          <w:p w14:paraId="0E2EAD7B" w14:textId="77777777" w:rsidR="00947053" w:rsidRPr="00947053" w:rsidRDefault="00947053" w:rsidP="00947053">
            <w:pPr>
              <w:jc w:val="center"/>
              <w:rPr>
                <w:rFonts w:ascii="Calibri" w:hAnsi="Calibri"/>
                <w:sz w:val="22"/>
                <w:szCs w:val="22"/>
              </w:rPr>
            </w:pPr>
          </w:p>
        </w:tc>
        <w:tc>
          <w:tcPr>
            <w:tcW w:w="4595" w:type="dxa"/>
            <w:shd w:val="clear" w:color="000000" w:fill="FFFFFF"/>
            <w:tcMar>
              <w:left w:w="108" w:type="dxa"/>
              <w:right w:w="108" w:type="dxa"/>
            </w:tcMar>
          </w:tcPr>
          <w:p w14:paraId="2FC20B58" w14:textId="77777777" w:rsidR="00947053" w:rsidRPr="00947053" w:rsidRDefault="00947053" w:rsidP="00947053">
            <w:pPr>
              <w:ind w:firstLine="567"/>
              <w:jc w:val="center"/>
              <w:rPr>
                <w:szCs w:val="22"/>
              </w:rPr>
            </w:pPr>
          </w:p>
          <w:p w14:paraId="423A09A2" w14:textId="77777777" w:rsidR="00947053" w:rsidRPr="00947053" w:rsidRDefault="00947053" w:rsidP="00947053">
            <w:pPr>
              <w:jc w:val="center"/>
              <w:rPr>
                <w:sz w:val="72"/>
              </w:rPr>
            </w:pPr>
            <w:r w:rsidRPr="00947053">
              <w:rPr>
                <w:sz w:val="72"/>
              </w:rPr>
              <w:t xml:space="preserve">        ПРОЕКТ</w:t>
            </w:r>
          </w:p>
          <w:p w14:paraId="47905D73" w14:textId="77777777" w:rsidR="00947053" w:rsidRPr="00947053" w:rsidRDefault="00947053" w:rsidP="00947053">
            <w:pPr>
              <w:ind w:firstLine="567"/>
              <w:jc w:val="center"/>
              <w:rPr>
                <w:rFonts w:ascii="Calibri" w:hAnsi="Calibri"/>
                <w:sz w:val="22"/>
                <w:szCs w:val="22"/>
              </w:rPr>
            </w:pPr>
          </w:p>
        </w:tc>
      </w:tr>
    </w:tbl>
    <w:p w14:paraId="131591E0" w14:textId="77777777" w:rsidR="00947053" w:rsidRPr="00947053" w:rsidRDefault="00947053" w:rsidP="00947053">
      <w:pPr>
        <w:ind w:right="4817"/>
        <w:jc w:val="center"/>
      </w:pPr>
      <w:r w:rsidRPr="00947053">
        <w:t>от ______________    № _______</w:t>
      </w:r>
    </w:p>
    <w:p w14:paraId="3D8A09C1" w14:textId="77777777" w:rsidR="00947053" w:rsidRPr="00947053" w:rsidRDefault="00947053" w:rsidP="00947053">
      <w:pPr>
        <w:ind w:right="4817"/>
        <w:rPr>
          <w:sz w:val="28"/>
          <w:szCs w:val="28"/>
        </w:rPr>
      </w:pPr>
    </w:p>
    <w:p w14:paraId="66FBD5A1" w14:textId="77777777" w:rsidR="00F755D8" w:rsidRDefault="00F755D8" w:rsidP="00947053">
      <w:pPr>
        <w:ind w:right="4817"/>
        <w:contextualSpacing/>
        <w:jc w:val="center"/>
        <w:rPr>
          <w:sz w:val="28"/>
          <w:szCs w:val="28"/>
        </w:rPr>
      </w:pPr>
      <w:r>
        <w:rPr>
          <w:sz w:val="28"/>
          <w:szCs w:val="28"/>
        </w:rPr>
        <w:t>Об утверждении Программы профилактики рисков причинения вреда (ущерба) охраняемым законом ценностям в области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Кинель Самарской области на 2026 год</w:t>
      </w:r>
    </w:p>
    <w:p w14:paraId="663F601F" w14:textId="77777777" w:rsidR="00F755D8" w:rsidRDefault="00F755D8" w:rsidP="00F755D8">
      <w:pPr>
        <w:spacing w:line="360" w:lineRule="auto"/>
        <w:ind w:firstLine="709"/>
        <w:jc w:val="both"/>
        <w:rPr>
          <w:color w:val="000000" w:themeColor="text1"/>
          <w:sz w:val="28"/>
          <w:szCs w:val="28"/>
        </w:rPr>
      </w:pPr>
    </w:p>
    <w:p w14:paraId="28576EEA" w14:textId="77777777" w:rsidR="00F755D8" w:rsidRDefault="00F755D8" w:rsidP="00F755D8">
      <w:pPr>
        <w:spacing w:line="360" w:lineRule="auto"/>
        <w:ind w:firstLine="709"/>
        <w:jc w:val="both"/>
        <w:rPr>
          <w:color w:val="000000" w:themeColor="text1"/>
          <w:sz w:val="28"/>
          <w:szCs w:val="28"/>
        </w:rPr>
      </w:pPr>
      <w:r>
        <w:rPr>
          <w:color w:val="000000" w:themeColor="text1"/>
          <w:sz w:val="28"/>
          <w:szCs w:val="28"/>
        </w:rPr>
        <w:t xml:space="preserve">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w:t>
      </w:r>
      <w:proofErr w:type="gramStart"/>
      <w:r>
        <w:rPr>
          <w:color w:val="000000" w:themeColor="text1"/>
          <w:sz w:val="28"/>
          <w:szCs w:val="28"/>
        </w:rPr>
        <w:t>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Кинель Самарской области, утвержденным решением Думы городского округа Кинель Самарской области от 30 сентября 2021 года № 103, руководствуясь Уставом городского округа Кинель Самарской области,</w:t>
      </w:r>
      <w:proofErr w:type="gramEnd"/>
    </w:p>
    <w:p w14:paraId="3D46BED4" w14:textId="77777777" w:rsidR="00F755D8" w:rsidRDefault="00F755D8" w:rsidP="00F755D8">
      <w:pPr>
        <w:spacing w:line="360" w:lineRule="auto"/>
        <w:jc w:val="center"/>
        <w:rPr>
          <w:color w:val="000000" w:themeColor="text1"/>
          <w:sz w:val="28"/>
          <w:szCs w:val="28"/>
          <w:lang w:val="en-US"/>
        </w:rPr>
      </w:pPr>
      <w:r>
        <w:rPr>
          <w:color w:val="000000" w:themeColor="text1"/>
          <w:sz w:val="28"/>
          <w:szCs w:val="28"/>
        </w:rPr>
        <w:lastRenderedPageBreak/>
        <w:t>ПОСТАНОВЛЯЮ:</w:t>
      </w:r>
    </w:p>
    <w:p w14:paraId="5E13B137" w14:textId="77777777" w:rsidR="00F755D8" w:rsidRDefault="00F755D8" w:rsidP="00F755D8">
      <w:pPr>
        <w:pStyle w:val="a6"/>
        <w:widowControl w:val="0"/>
        <w:numPr>
          <w:ilvl w:val="0"/>
          <w:numId w:val="24"/>
        </w:numPr>
        <w:autoSpaceDE w:val="0"/>
        <w:autoSpaceDN w:val="0"/>
        <w:adjustRightInd w:val="0"/>
        <w:spacing w:line="360" w:lineRule="auto"/>
        <w:ind w:left="0" w:firstLine="709"/>
        <w:jc w:val="both"/>
        <w:rPr>
          <w:color w:val="000000" w:themeColor="text1"/>
          <w:sz w:val="28"/>
          <w:szCs w:val="28"/>
        </w:rPr>
      </w:pPr>
      <w:r>
        <w:rPr>
          <w:color w:val="000000" w:themeColor="text1"/>
          <w:sz w:val="28"/>
          <w:szCs w:val="28"/>
        </w:rPr>
        <w:t>Утвердить Программу профилактики рисков причинения вреда (ущерба) охраняемым законом ценностям в области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Кинель Самарской области на 2026 года согласно Приложению к настоящему постановлению.</w:t>
      </w:r>
    </w:p>
    <w:p w14:paraId="1717A645" w14:textId="77777777" w:rsidR="000C6233" w:rsidRDefault="000C6233" w:rsidP="000C6233">
      <w:pPr>
        <w:pStyle w:val="a6"/>
        <w:widowControl w:val="0"/>
        <w:numPr>
          <w:ilvl w:val="0"/>
          <w:numId w:val="24"/>
        </w:numPr>
        <w:autoSpaceDE w:val="0"/>
        <w:autoSpaceDN w:val="0"/>
        <w:adjustRightInd w:val="0"/>
        <w:spacing w:line="360" w:lineRule="auto"/>
        <w:ind w:left="0" w:firstLine="709"/>
        <w:jc w:val="both"/>
        <w:rPr>
          <w:color w:val="000000" w:themeColor="text1"/>
          <w:sz w:val="28"/>
          <w:szCs w:val="28"/>
        </w:rPr>
      </w:pPr>
      <w:proofErr w:type="gramStart"/>
      <w:r>
        <w:rPr>
          <w:color w:val="000000" w:themeColor="text1"/>
          <w:sz w:val="28"/>
          <w:szCs w:val="28"/>
        </w:rPr>
        <w:t>Разместить</w:t>
      </w:r>
      <w:proofErr w:type="gramEnd"/>
      <w:r>
        <w:rPr>
          <w:color w:val="000000" w:themeColor="text1"/>
          <w:sz w:val="28"/>
          <w:szCs w:val="28"/>
        </w:rPr>
        <w:t xml:space="preserve"> настоящее постановление на официальном сайте администрации городского округа Кинель Самарской области в информационно-коммуникационной сети «Интернет» в разделе «Контрольно-надзорная деятельность».</w:t>
      </w:r>
    </w:p>
    <w:p w14:paraId="0152509B" w14:textId="77777777" w:rsidR="000C6233" w:rsidRDefault="000C6233" w:rsidP="000C6233">
      <w:pPr>
        <w:pStyle w:val="a6"/>
        <w:widowControl w:val="0"/>
        <w:numPr>
          <w:ilvl w:val="0"/>
          <w:numId w:val="24"/>
        </w:numPr>
        <w:autoSpaceDE w:val="0"/>
        <w:autoSpaceDN w:val="0"/>
        <w:adjustRightInd w:val="0"/>
        <w:spacing w:line="360" w:lineRule="auto"/>
        <w:ind w:left="0" w:firstLine="709"/>
        <w:jc w:val="both"/>
        <w:rPr>
          <w:color w:val="000000" w:themeColor="text1"/>
          <w:sz w:val="28"/>
          <w:szCs w:val="28"/>
        </w:rPr>
      </w:pPr>
      <w:r>
        <w:rPr>
          <w:color w:val="000000" w:themeColor="text1"/>
          <w:sz w:val="28"/>
          <w:szCs w:val="28"/>
        </w:rPr>
        <w:t xml:space="preserve">Настоящее постановление </w:t>
      </w:r>
      <w:r w:rsidRPr="00E2140D">
        <w:rPr>
          <w:sz w:val="28"/>
          <w:szCs w:val="28"/>
        </w:rPr>
        <w:t>вступает в силу с момента его подписания</w:t>
      </w:r>
      <w:r>
        <w:rPr>
          <w:color w:val="000000" w:themeColor="text1"/>
          <w:sz w:val="28"/>
          <w:szCs w:val="28"/>
        </w:rPr>
        <w:t xml:space="preserve">. </w:t>
      </w:r>
    </w:p>
    <w:p w14:paraId="4DEAEBE0" w14:textId="77777777" w:rsidR="000C6233" w:rsidRDefault="000C6233" w:rsidP="000C6233">
      <w:pPr>
        <w:pStyle w:val="a6"/>
        <w:widowControl w:val="0"/>
        <w:numPr>
          <w:ilvl w:val="0"/>
          <w:numId w:val="24"/>
        </w:numPr>
        <w:autoSpaceDE w:val="0"/>
        <w:autoSpaceDN w:val="0"/>
        <w:adjustRightInd w:val="0"/>
        <w:spacing w:line="360" w:lineRule="auto"/>
        <w:ind w:left="0" w:firstLine="709"/>
        <w:jc w:val="both"/>
        <w:rPr>
          <w:color w:val="000000" w:themeColor="text1"/>
          <w:sz w:val="28"/>
          <w:szCs w:val="28"/>
        </w:rPr>
      </w:pPr>
      <w:proofErr w:type="gramStart"/>
      <w:r>
        <w:rPr>
          <w:color w:val="000000" w:themeColor="text1"/>
          <w:sz w:val="28"/>
          <w:szCs w:val="28"/>
        </w:rPr>
        <w:t>Контроль за</w:t>
      </w:r>
      <w:proofErr w:type="gramEnd"/>
      <w:r>
        <w:rPr>
          <w:color w:val="000000" w:themeColor="text1"/>
          <w:sz w:val="28"/>
          <w:szCs w:val="28"/>
        </w:rPr>
        <w:t xml:space="preserve"> исполнением настоящего постановления возложить на руководителя управления административного, экологического и муниципального контроля администрации городского округа Кинель Самарской области.</w:t>
      </w:r>
    </w:p>
    <w:p w14:paraId="345F8751" w14:textId="77777777" w:rsidR="00F755D8" w:rsidRDefault="00F755D8" w:rsidP="00F755D8">
      <w:pPr>
        <w:spacing w:line="360" w:lineRule="auto"/>
        <w:jc w:val="both"/>
        <w:rPr>
          <w:color w:val="000000" w:themeColor="text1"/>
          <w:sz w:val="28"/>
          <w:szCs w:val="28"/>
        </w:rPr>
      </w:pPr>
    </w:p>
    <w:p w14:paraId="4FD6EB1E" w14:textId="77777777" w:rsidR="00F755D8" w:rsidRDefault="00F755D8" w:rsidP="00F755D8">
      <w:pPr>
        <w:spacing w:line="360" w:lineRule="auto"/>
        <w:jc w:val="both"/>
        <w:rPr>
          <w:color w:val="000000" w:themeColor="text1"/>
          <w:sz w:val="28"/>
          <w:szCs w:val="28"/>
        </w:rPr>
      </w:pPr>
    </w:p>
    <w:p w14:paraId="0306BCB0" w14:textId="77777777" w:rsidR="00F755D8" w:rsidRDefault="00F755D8" w:rsidP="00F755D8">
      <w:pPr>
        <w:jc w:val="both"/>
        <w:rPr>
          <w:color w:val="000000" w:themeColor="text1"/>
          <w:sz w:val="28"/>
          <w:szCs w:val="28"/>
        </w:rPr>
      </w:pPr>
      <w:r>
        <w:rPr>
          <w:color w:val="000000" w:themeColor="text1"/>
          <w:sz w:val="28"/>
          <w:szCs w:val="28"/>
        </w:rPr>
        <w:t>Глава городского округа</w:t>
      </w:r>
      <w:r>
        <w:rPr>
          <w:color w:val="000000" w:themeColor="text1"/>
          <w:sz w:val="28"/>
          <w:szCs w:val="28"/>
        </w:rPr>
        <w:tab/>
        <w:t xml:space="preserve">      </w:t>
      </w:r>
      <w:r>
        <w:rPr>
          <w:color w:val="000000" w:themeColor="text1"/>
          <w:sz w:val="28"/>
          <w:szCs w:val="28"/>
        </w:rPr>
        <w:tab/>
        <w:t xml:space="preserve">                  </w:t>
      </w:r>
      <w:r>
        <w:rPr>
          <w:color w:val="000000" w:themeColor="text1"/>
          <w:sz w:val="28"/>
          <w:szCs w:val="28"/>
        </w:rPr>
        <w:tab/>
      </w:r>
      <w:r>
        <w:rPr>
          <w:color w:val="000000" w:themeColor="text1"/>
          <w:sz w:val="28"/>
          <w:szCs w:val="28"/>
        </w:rPr>
        <w:tab/>
        <w:t xml:space="preserve">        В. С. Тимошенко</w:t>
      </w:r>
    </w:p>
    <w:p w14:paraId="348156CC" w14:textId="77777777" w:rsidR="00F755D8" w:rsidRDefault="00F755D8" w:rsidP="00F755D8">
      <w:pPr>
        <w:spacing w:line="360" w:lineRule="auto"/>
        <w:jc w:val="both"/>
        <w:rPr>
          <w:color w:val="000000" w:themeColor="text1"/>
          <w:sz w:val="28"/>
          <w:szCs w:val="28"/>
        </w:rPr>
      </w:pPr>
    </w:p>
    <w:p w14:paraId="60EBA60E" w14:textId="77777777" w:rsidR="00F755D8" w:rsidRDefault="00F755D8" w:rsidP="00F755D8">
      <w:pPr>
        <w:spacing w:line="360" w:lineRule="auto"/>
        <w:jc w:val="both"/>
        <w:rPr>
          <w:color w:val="000000" w:themeColor="text1"/>
          <w:sz w:val="28"/>
          <w:szCs w:val="28"/>
        </w:rPr>
      </w:pPr>
    </w:p>
    <w:p w14:paraId="4B4E3EAD" w14:textId="77777777" w:rsidR="00F755D8" w:rsidRDefault="00F755D8" w:rsidP="00F755D8">
      <w:pPr>
        <w:spacing w:line="360" w:lineRule="auto"/>
        <w:jc w:val="both"/>
        <w:rPr>
          <w:color w:val="000000" w:themeColor="text1"/>
          <w:sz w:val="28"/>
          <w:szCs w:val="28"/>
        </w:rPr>
      </w:pPr>
    </w:p>
    <w:p w14:paraId="13C759A7" w14:textId="77777777" w:rsidR="00F755D8" w:rsidRDefault="00F755D8" w:rsidP="00F755D8">
      <w:pPr>
        <w:spacing w:line="360" w:lineRule="auto"/>
        <w:jc w:val="both"/>
        <w:rPr>
          <w:color w:val="000000" w:themeColor="text1"/>
          <w:sz w:val="28"/>
          <w:szCs w:val="28"/>
        </w:rPr>
      </w:pPr>
    </w:p>
    <w:p w14:paraId="61C7173C" w14:textId="77777777" w:rsidR="00F755D8" w:rsidRDefault="00F755D8" w:rsidP="00F755D8">
      <w:pPr>
        <w:spacing w:line="360" w:lineRule="auto"/>
        <w:jc w:val="both"/>
        <w:rPr>
          <w:color w:val="000000" w:themeColor="text1"/>
          <w:sz w:val="28"/>
          <w:szCs w:val="28"/>
        </w:rPr>
      </w:pPr>
    </w:p>
    <w:p w14:paraId="4D0E6027" w14:textId="77777777" w:rsidR="00F755D8" w:rsidRDefault="00F755D8" w:rsidP="00F755D8">
      <w:pPr>
        <w:spacing w:line="360" w:lineRule="auto"/>
        <w:jc w:val="both"/>
        <w:rPr>
          <w:color w:val="000000" w:themeColor="text1"/>
          <w:sz w:val="28"/>
          <w:szCs w:val="28"/>
        </w:rPr>
      </w:pPr>
    </w:p>
    <w:p w14:paraId="3B8BA38A" w14:textId="77777777" w:rsidR="00F755D8" w:rsidRDefault="00F755D8" w:rsidP="00F755D8">
      <w:pPr>
        <w:spacing w:line="360" w:lineRule="auto"/>
        <w:jc w:val="both"/>
        <w:rPr>
          <w:color w:val="000000" w:themeColor="text1"/>
          <w:sz w:val="28"/>
          <w:szCs w:val="28"/>
        </w:rPr>
      </w:pPr>
    </w:p>
    <w:p w14:paraId="770DCA22" w14:textId="77777777" w:rsidR="00F755D8" w:rsidRDefault="00F755D8" w:rsidP="00F755D8">
      <w:pPr>
        <w:spacing w:line="360" w:lineRule="auto"/>
        <w:jc w:val="both"/>
        <w:rPr>
          <w:color w:val="000000" w:themeColor="text1"/>
          <w:sz w:val="28"/>
          <w:szCs w:val="28"/>
        </w:rPr>
      </w:pPr>
    </w:p>
    <w:p w14:paraId="7D5FF528" w14:textId="77777777" w:rsidR="00F755D8" w:rsidRDefault="00F755D8" w:rsidP="00F755D8">
      <w:pPr>
        <w:spacing w:line="360" w:lineRule="auto"/>
        <w:jc w:val="both"/>
        <w:rPr>
          <w:color w:val="000000" w:themeColor="text1"/>
          <w:sz w:val="28"/>
          <w:szCs w:val="28"/>
        </w:rPr>
      </w:pPr>
    </w:p>
    <w:p w14:paraId="654D0C8B" w14:textId="77777777" w:rsidR="00F755D8" w:rsidRDefault="00F755D8" w:rsidP="00F755D8">
      <w:pPr>
        <w:spacing w:line="360" w:lineRule="auto"/>
        <w:jc w:val="both"/>
        <w:rPr>
          <w:color w:val="000000" w:themeColor="text1"/>
          <w:sz w:val="28"/>
          <w:szCs w:val="28"/>
        </w:rPr>
      </w:pPr>
      <w:proofErr w:type="spellStart"/>
      <w:r>
        <w:rPr>
          <w:color w:val="000000" w:themeColor="text1"/>
          <w:sz w:val="28"/>
          <w:szCs w:val="28"/>
        </w:rPr>
        <w:t>Деменок</w:t>
      </w:r>
      <w:proofErr w:type="spellEnd"/>
      <w:r>
        <w:rPr>
          <w:color w:val="000000" w:themeColor="text1"/>
          <w:sz w:val="28"/>
          <w:szCs w:val="28"/>
        </w:rPr>
        <w:t xml:space="preserve"> О.Н. 22210</w:t>
      </w:r>
    </w:p>
    <w:p w14:paraId="19B9C0CA" w14:textId="77777777" w:rsidR="00F755D8" w:rsidRDefault="00F755D8" w:rsidP="00ED451E">
      <w:pPr>
        <w:tabs>
          <w:tab w:val="num" w:pos="200"/>
        </w:tabs>
        <w:ind w:left="4536"/>
        <w:contextualSpacing/>
        <w:jc w:val="center"/>
        <w:outlineLvl w:val="0"/>
        <w:rPr>
          <w:color w:val="000000" w:themeColor="text1"/>
          <w:sz w:val="28"/>
          <w:szCs w:val="28"/>
        </w:rPr>
        <w:sectPr w:rsidR="00F755D8" w:rsidSect="003E6619">
          <w:headerReference w:type="even" r:id="rId10"/>
          <w:headerReference w:type="default" r:id="rId11"/>
          <w:pgSz w:w="11900" w:h="16840"/>
          <w:pgMar w:top="1134" w:right="1418" w:bottom="1134" w:left="1418" w:header="709" w:footer="709" w:gutter="0"/>
          <w:cols w:space="708"/>
          <w:titlePg/>
          <w:docGrid w:linePitch="360"/>
        </w:sectPr>
      </w:pPr>
    </w:p>
    <w:p w14:paraId="468371A4" w14:textId="77777777" w:rsidR="00A84B1B" w:rsidRDefault="00A84B1B" w:rsidP="00ED451E">
      <w:pPr>
        <w:tabs>
          <w:tab w:val="num" w:pos="200"/>
        </w:tabs>
        <w:ind w:left="4536"/>
        <w:contextualSpacing/>
        <w:jc w:val="center"/>
        <w:outlineLvl w:val="0"/>
        <w:rPr>
          <w:color w:val="000000" w:themeColor="text1"/>
          <w:sz w:val="28"/>
          <w:szCs w:val="28"/>
        </w:rPr>
      </w:pPr>
      <w:r>
        <w:rPr>
          <w:color w:val="000000" w:themeColor="text1"/>
          <w:sz w:val="28"/>
          <w:szCs w:val="28"/>
        </w:rPr>
        <w:lastRenderedPageBreak/>
        <w:t>Приложение</w:t>
      </w:r>
    </w:p>
    <w:p w14:paraId="3BAB7F70" w14:textId="77777777" w:rsidR="0038505F" w:rsidRDefault="00A84B1B" w:rsidP="00ED451E">
      <w:pPr>
        <w:ind w:left="4536"/>
        <w:contextualSpacing/>
        <w:jc w:val="center"/>
        <w:rPr>
          <w:color w:val="000000" w:themeColor="text1"/>
          <w:sz w:val="28"/>
          <w:szCs w:val="28"/>
        </w:rPr>
      </w:pPr>
      <w:r>
        <w:rPr>
          <w:color w:val="000000" w:themeColor="text1"/>
          <w:sz w:val="28"/>
          <w:szCs w:val="28"/>
        </w:rPr>
        <w:t xml:space="preserve">к постановлению администрации </w:t>
      </w:r>
      <w:r w:rsidR="0038505F">
        <w:rPr>
          <w:color w:val="000000" w:themeColor="text1"/>
          <w:sz w:val="28"/>
          <w:szCs w:val="28"/>
        </w:rPr>
        <w:t>городского округа Кинель</w:t>
      </w:r>
    </w:p>
    <w:p w14:paraId="3D44C3E1" w14:textId="77777777" w:rsidR="00A84B1B" w:rsidRDefault="0038505F" w:rsidP="00ED451E">
      <w:pPr>
        <w:ind w:left="4536"/>
        <w:contextualSpacing/>
        <w:jc w:val="center"/>
        <w:rPr>
          <w:color w:val="000000" w:themeColor="text1"/>
          <w:sz w:val="28"/>
          <w:szCs w:val="28"/>
        </w:rPr>
      </w:pPr>
      <w:r>
        <w:rPr>
          <w:color w:val="000000" w:themeColor="text1"/>
          <w:sz w:val="28"/>
          <w:szCs w:val="28"/>
        </w:rPr>
        <w:t>Самарской области</w:t>
      </w:r>
    </w:p>
    <w:p w14:paraId="121B6090" w14:textId="77777777" w:rsidR="00A84B1B" w:rsidRDefault="00ED451E" w:rsidP="00ED451E">
      <w:pPr>
        <w:tabs>
          <w:tab w:val="num" w:pos="200"/>
        </w:tabs>
        <w:ind w:left="4536"/>
        <w:contextualSpacing/>
        <w:jc w:val="center"/>
        <w:outlineLvl w:val="0"/>
        <w:rPr>
          <w:color w:val="000000" w:themeColor="text1"/>
          <w:sz w:val="28"/>
          <w:szCs w:val="28"/>
        </w:rPr>
      </w:pPr>
      <w:r>
        <w:rPr>
          <w:color w:val="000000" w:themeColor="text1"/>
          <w:sz w:val="28"/>
          <w:szCs w:val="28"/>
        </w:rPr>
        <w:t>№ __</w:t>
      </w:r>
      <w:r w:rsidR="002A6408">
        <w:rPr>
          <w:color w:val="000000" w:themeColor="text1"/>
          <w:sz w:val="28"/>
          <w:szCs w:val="28"/>
        </w:rPr>
        <w:t xml:space="preserve">___ </w:t>
      </w:r>
      <w:r w:rsidR="00A84B1B">
        <w:rPr>
          <w:color w:val="000000" w:themeColor="text1"/>
          <w:sz w:val="28"/>
          <w:szCs w:val="28"/>
        </w:rPr>
        <w:t xml:space="preserve">от </w:t>
      </w:r>
      <w:r w:rsidR="002A6408">
        <w:rPr>
          <w:color w:val="000000" w:themeColor="text1"/>
          <w:sz w:val="28"/>
          <w:szCs w:val="28"/>
        </w:rPr>
        <w:t xml:space="preserve"> «</w:t>
      </w:r>
      <w:r w:rsidR="00A84B1B">
        <w:rPr>
          <w:color w:val="000000" w:themeColor="text1"/>
          <w:sz w:val="28"/>
          <w:szCs w:val="28"/>
        </w:rPr>
        <w:t>____</w:t>
      </w:r>
      <w:r w:rsidR="002A6408">
        <w:rPr>
          <w:color w:val="000000" w:themeColor="text1"/>
          <w:sz w:val="28"/>
          <w:szCs w:val="28"/>
        </w:rPr>
        <w:t>»</w:t>
      </w:r>
      <w:r w:rsidR="00A84B1B">
        <w:rPr>
          <w:color w:val="000000" w:themeColor="text1"/>
          <w:sz w:val="28"/>
          <w:szCs w:val="28"/>
        </w:rPr>
        <w:t>_____</w:t>
      </w:r>
      <w:r>
        <w:rPr>
          <w:color w:val="000000" w:themeColor="text1"/>
          <w:sz w:val="28"/>
          <w:szCs w:val="28"/>
        </w:rPr>
        <w:t>__</w:t>
      </w:r>
      <w:r w:rsidR="00A84B1B">
        <w:rPr>
          <w:color w:val="000000" w:themeColor="text1"/>
          <w:sz w:val="28"/>
          <w:szCs w:val="28"/>
        </w:rPr>
        <w:t>_</w:t>
      </w:r>
      <w:r w:rsidR="002A6408">
        <w:rPr>
          <w:color w:val="000000" w:themeColor="text1"/>
          <w:sz w:val="28"/>
          <w:szCs w:val="28"/>
        </w:rPr>
        <w:t>___</w:t>
      </w:r>
      <w:r w:rsidR="0066308D">
        <w:rPr>
          <w:color w:val="000000" w:themeColor="text1"/>
          <w:sz w:val="28"/>
          <w:szCs w:val="28"/>
        </w:rPr>
        <w:t xml:space="preserve"> 202</w:t>
      </w:r>
      <w:r w:rsidR="00670BF7">
        <w:rPr>
          <w:color w:val="000000" w:themeColor="text1"/>
          <w:sz w:val="28"/>
          <w:szCs w:val="28"/>
        </w:rPr>
        <w:t>5</w:t>
      </w:r>
      <w:r>
        <w:rPr>
          <w:color w:val="000000" w:themeColor="text1"/>
          <w:sz w:val="28"/>
          <w:szCs w:val="28"/>
        </w:rPr>
        <w:t xml:space="preserve"> г.</w:t>
      </w:r>
    </w:p>
    <w:p w14:paraId="3F543547" w14:textId="77777777" w:rsidR="002136FB" w:rsidRDefault="002136FB" w:rsidP="00C66099">
      <w:pPr>
        <w:contextualSpacing/>
        <w:jc w:val="center"/>
        <w:rPr>
          <w:b/>
          <w:bCs/>
          <w:color w:val="000000" w:themeColor="text1"/>
          <w:sz w:val="28"/>
          <w:szCs w:val="28"/>
        </w:rPr>
      </w:pPr>
    </w:p>
    <w:p w14:paraId="1C8CAAC7" w14:textId="77777777" w:rsidR="00954923" w:rsidRDefault="00A84B1B" w:rsidP="00C66099">
      <w:pPr>
        <w:contextualSpacing/>
        <w:jc w:val="center"/>
        <w:rPr>
          <w:b/>
          <w:bCs/>
          <w:color w:val="000000" w:themeColor="text1"/>
          <w:sz w:val="28"/>
          <w:szCs w:val="28"/>
        </w:rPr>
      </w:pPr>
      <w:r w:rsidRPr="00954923">
        <w:rPr>
          <w:b/>
          <w:bCs/>
          <w:color w:val="000000" w:themeColor="text1"/>
          <w:sz w:val="28"/>
          <w:szCs w:val="28"/>
        </w:rPr>
        <w:t>П</w:t>
      </w:r>
      <w:r w:rsidRPr="00954923">
        <w:rPr>
          <w:b/>
          <w:bCs/>
          <w:color w:val="000000" w:themeColor="text1"/>
          <w:sz w:val="28"/>
          <w:szCs w:val="28"/>
          <w:shd w:val="clear" w:color="auto" w:fill="FFFFFF"/>
        </w:rPr>
        <w:t>рограмма профилактики рисков причинения вреда (ущерба) охраняемым законом ценностям в области</w:t>
      </w:r>
      <w:r w:rsidRPr="00954923">
        <w:rPr>
          <w:b/>
          <w:bCs/>
          <w:color w:val="000000" w:themeColor="text1"/>
          <w:sz w:val="28"/>
          <w:szCs w:val="28"/>
        </w:rPr>
        <w:t xml:space="preserve"> муниципального</w:t>
      </w:r>
      <w:r w:rsidR="00C66099">
        <w:rPr>
          <w:b/>
          <w:bCs/>
          <w:color w:val="000000" w:themeColor="text1"/>
          <w:sz w:val="28"/>
          <w:szCs w:val="28"/>
        </w:rPr>
        <w:t xml:space="preserve"> </w:t>
      </w:r>
      <w:r w:rsidR="008A07AA" w:rsidRPr="00954923">
        <w:rPr>
          <w:b/>
          <w:bCs/>
          <w:color w:val="000000" w:themeColor="text1"/>
          <w:sz w:val="28"/>
          <w:szCs w:val="28"/>
        </w:rPr>
        <w:t>контроля на автомобильном транспорте, городском наземном электрическом транспорте и в дорожном хозяйстве в границах городского округа Кинель</w:t>
      </w:r>
      <w:r w:rsidR="004F5D19" w:rsidRPr="00954923">
        <w:rPr>
          <w:b/>
          <w:bCs/>
          <w:color w:val="000000" w:themeColor="text1"/>
          <w:sz w:val="28"/>
          <w:szCs w:val="28"/>
        </w:rPr>
        <w:t xml:space="preserve"> Самарской обла</w:t>
      </w:r>
      <w:r w:rsidR="001A1074" w:rsidRPr="00954923">
        <w:rPr>
          <w:b/>
          <w:bCs/>
          <w:color w:val="000000" w:themeColor="text1"/>
          <w:sz w:val="28"/>
          <w:szCs w:val="28"/>
        </w:rPr>
        <w:t>сти</w:t>
      </w:r>
    </w:p>
    <w:p w14:paraId="5B8060CB" w14:textId="77777777" w:rsidR="00A84B1B" w:rsidRPr="00954923" w:rsidRDefault="0066308D" w:rsidP="00C66099">
      <w:pPr>
        <w:contextualSpacing/>
        <w:jc w:val="center"/>
        <w:rPr>
          <w:b/>
          <w:bCs/>
          <w:color w:val="000000" w:themeColor="text1"/>
          <w:sz w:val="28"/>
          <w:szCs w:val="28"/>
        </w:rPr>
      </w:pPr>
      <w:r w:rsidRPr="00954923">
        <w:rPr>
          <w:b/>
          <w:bCs/>
          <w:color w:val="000000" w:themeColor="text1"/>
          <w:sz w:val="28"/>
          <w:szCs w:val="28"/>
        </w:rPr>
        <w:t>на 202</w:t>
      </w:r>
      <w:r w:rsidR="00670BF7">
        <w:rPr>
          <w:b/>
          <w:bCs/>
          <w:color w:val="000000" w:themeColor="text1"/>
          <w:sz w:val="28"/>
          <w:szCs w:val="28"/>
        </w:rPr>
        <w:t>6</w:t>
      </w:r>
      <w:r w:rsidR="00A84B1B" w:rsidRPr="00954923">
        <w:rPr>
          <w:b/>
          <w:bCs/>
          <w:color w:val="000000" w:themeColor="text1"/>
          <w:sz w:val="28"/>
          <w:szCs w:val="28"/>
        </w:rPr>
        <w:t xml:space="preserve"> год </w:t>
      </w:r>
    </w:p>
    <w:p w14:paraId="27627F08" w14:textId="77777777" w:rsidR="00A84B1B" w:rsidRDefault="00A84B1B" w:rsidP="00C66099">
      <w:pPr>
        <w:shd w:val="clear" w:color="auto" w:fill="FFFFFF"/>
        <w:contextualSpacing/>
        <w:rPr>
          <w:color w:val="000000" w:themeColor="text1"/>
          <w:sz w:val="28"/>
          <w:szCs w:val="28"/>
        </w:rPr>
      </w:pPr>
    </w:p>
    <w:p w14:paraId="4867D89A" w14:textId="77777777" w:rsidR="000C6233" w:rsidRDefault="000C6233" w:rsidP="00C66099">
      <w:pPr>
        <w:shd w:val="clear" w:color="auto" w:fill="FFFFFF"/>
        <w:contextualSpacing/>
        <w:rPr>
          <w:color w:val="000000" w:themeColor="text1"/>
          <w:sz w:val="28"/>
          <w:szCs w:val="28"/>
        </w:rPr>
      </w:pPr>
    </w:p>
    <w:p w14:paraId="08B02E2D" w14:textId="77777777" w:rsidR="00A84B1B" w:rsidRDefault="00A84B1B" w:rsidP="00F71152">
      <w:pPr>
        <w:shd w:val="clear" w:color="auto" w:fill="FFFFFF"/>
        <w:spacing w:line="360" w:lineRule="auto"/>
        <w:ind w:firstLine="709"/>
        <w:contextualSpacing/>
        <w:jc w:val="both"/>
        <w:rPr>
          <w:color w:val="000000" w:themeColor="text1"/>
          <w:sz w:val="28"/>
          <w:szCs w:val="28"/>
        </w:rPr>
      </w:pPr>
      <w:r>
        <w:rPr>
          <w:color w:val="000000" w:themeColor="text1"/>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F71152">
        <w:rPr>
          <w:color w:val="000000" w:themeColor="text1"/>
          <w:sz w:val="28"/>
          <w:szCs w:val="28"/>
        </w:rPr>
        <w:t>.</w:t>
      </w:r>
    </w:p>
    <w:p w14:paraId="69E826C6" w14:textId="77777777" w:rsidR="00A84B1B" w:rsidRDefault="00A84B1B" w:rsidP="00416435">
      <w:pPr>
        <w:shd w:val="clear" w:color="auto" w:fill="FFFFFF"/>
        <w:spacing w:line="360" w:lineRule="auto"/>
        <w:ind w:firstLine="709"/>
        <w:jc w:val="both"/>
        <w:rPr>
          <w:color w:val="000000" w:themeColor="text1"/>
          <w:sz w:val="28"/>
          <w:szCs w:val="28"/>
        </w:rPr>
      </w:pPr>
      <w:r>
        <w:rPr>
          <w:color w:val="000000" w:themeColor="text1"/>
          <w:sz w:val="28"/>
          <w:szCs w:val="28"/>
        </w:rPr>
        <w:t>1.1. Анализ текущего состоян</w:t>
      </w:r>
      <w:r w:rsidR="00416435">
        <w:rPr>
          <w:color w:val="000000" w:themeColor="text1"/>
          <w:sz w:val="28"/>
          <w:szCs w:val="28"/>
        </w:rPr>
        <w:t>ия осуществления вида контроля.</w:t>
      </w:r>
    </w:p>
    <w:p w14:paraId="0A245D23" w14:textId="77777777" w:rsidR="00BB3782" w:rsidRDefault="00BB3782" w:rsidP="00416435">
      <w:pPr>
        <w:shd w:val="clear" w:color="auto" w:fill="FFFFFF"/>
        <w:spacing w:line="360" w:lineRule="auto"/>
        <w:ind w:firstLine="709"/>
        <w:jc w:val="both"/>
        <w:rPr>
          <w:color w:val="000000"/>
          <w:sz w:val="28"/>
          <w:szCs w:val="28"/>
        </w:rPr>
      </w:pPr>
      <w:proofErr w:type="gramStart"/>
      <w:r w:rsidRPr="00BB3782">
        <w:rPr>
          <w:color w:val="000000"/>
          <w:sz w:val="28"/>
          <w:szCs w:val="28"/>
        </w:rPr>
        <w:t xml:space="preserve">Настоящая программа профилактики разработана в соответствии Федеральным законом от 31 июля 2020 </w:t>
      </w:r>
      <w:r>
        <w:rPr>
          <w:color w:val="000000"/>
          <w:sz w:val="28"/>
          <w:szCs w:val="28"/>
        </w:rPr>
        <w:t xml:space="preserve">г. </w:t>
      </w:r>
      <w:r w:rsidRPr="00BB3782">
        <w:rPr>
          <w:color w:val="000000"/>
          <w:sz w:val="28"/>
          <w:szCs w:val="28"/>
        </w:rPr>
        <w:t xml:space="preserve">№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w:t>
      </w:r>
      <w:r>
        <w:rPr>
          <w:color w:val="000000"/>
          <w:sz w:val="28"/>
          <w:szCs w:val="28"/>
        </w:rPr>
        <w:t xml:space="preserve">г. </w:t>
      </w:r>
      <w:r w:rsidRPr="00BB3782">
        <w:rPr>
          <w:color w:val="000000"/>
          <w:sz w:val="28"/>
          <w:szCs w:val="28"/>
        </w:rPr>
        <w:t>№</w:t>
      </w:r>
      <w:r w:rsidR="00B82C7C">
        <w:rPr>
          <w:color w:val="000000"/>
          <w:sz w:val="28"/>
          <w:szCs w:val="28"/>
        </w:rPr>
        <w:t> </w:t>
      </w:r>
      <w:r w:rsidRPr="00BB3782">
        <w:rPr>
          <w:color w:val="000000"/>
          <w:sz w:val="28"/>
          <w:szCs w:val="28"/>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color w:val="000000"/>
          <w:sz w:val="28"/>
          <w:szCs w:val="28"/>
        </w:rPr>
        <w:t xml:space="preserve">, </w:t>
      </w:r>
      <w:r w:rsidRPr="00BB3782">
        <w:rPr>
          <w:color w:val="000000"/>
          <w:sz w:val="28"/>
          <w:szCs w:val="28"/>
        </w:rPr>
        <w:t xml:space="preserve">Положением о муниципальном </w:t>
      </w:r>
      <w:r w:rsidR="008A07AA" w:rsidRPr="008A07AA">
        <w:rPr>
          <w:color w:val="000000"/>
          <w:sz w:val="28"/>
          <w:szCs w:val="28"/>
        </w:rPr>
        <w:t>контроле на автомобильном транспорте, городском</w:t>
      </w:r>
      <w:proofErr w:type="gramEnd"/>
      <w:r w:rsidR="00C66099">
        <w:rPr>
          <w:color w:val="000000"/>
          <w:sz w:val="28"/>
          <w:szCs w:val="28"/>
        </w:rPr>
        <w:t xml:space="preserve"> </w:t>
      </w:r>
      <w:proofErr w:type="gramStart"/>
      <w:r w:rsidR="008A07AA" w:rsidRPr="008A07AA">
        <w:rPr>
          <w:color w:val="000000"/>
          <w:sz w:val="28"/>
          <w:szCs w:val="28"/>
        </w:rPr>
        <w:t>наземном электрическом транспорте и в дорожном хозяйстве в границах городского округа Кинель</w:t>
      </w:r>
      <w:r w:rsidRPr="00BB3782">
        <w:rPr>
          <w:color w:val="000000"/>
          <w:sz w:val="28"/>
          <w:szCs w:val="28"/>
        </w:rPr>
        <w:t xml:space="preserve"> Самарской области, утвержденным решением Думы городского округа Кинель Самарской области от 30 сентября 2021</w:t>
      </w:r>
      <w:r>
        <w:rPr>
          <w:color w:val="000000"/>
          <w:sz w:val="28"/>
          <w:szCs w:val="28"/>
        </w:rPr>
        <w:t xml:space="preserve"> г.</w:t>
      </w:r>
      <w:r w:rsidR="008A07AA">
        <w:rPr>
          <w:color w:val="000000"/>
          <w:sz w:val="28"/>
          <w:szCs w:val="28"/>
        </w:rPr>
        <w:t xml:space="preserve"> № 103</w:t>
      </w:r>
      <w:r w:rsidR="000B640F">
        <w:rPr>
          <w:color w:val="000000"/>
          <w:sz w:val="28"/>
          <w:szCs w:val="28"/>
        </w:rPr>
        <w:t>.</w:t>
      </w:r>
      <w:proofErr w:type="gramEnd"/>
    </w:p>
    <w:p w14:paraId="3015CE13" w14:textId="77777777" w:rsidR="008A07AA" w:rsidRPr="00ED3300" w:rsidRDefault="008A07AA" w:rsidP="008A07AA">
      <w:pPr>
        <w:shd w:val="clear" w:color="auto" w:fill="FFFFFF"/>
        <w:spacing w:line="360" w:lineRule="auto"/>
        <w:ind w:firstLine="709"/>
        <w:jc w:val="both"/>
        <w:rPr>
          <w:color w:val="000000" w:themeColor="text1"/>
          <w:spacing w:val="-6"/>
          <w:sz w:val="28"/>
          <w:szCs w:val="28"/>
        </w:rPr>
      </w:pPr>
      <w:r>
        <w:rPr>
          <w:color w:val="000000" w:themeColor="text1"/>
          <w:sz w:val="28"/>
          <w:szCs w:val="28"/>
          <w:shd w:val="clear" w:color="auto" w:fill="FFFFFF"/>
        </w:rPr>
        <w:t xml:space="preserve">К предмету </w:t>
      </w:r>
      <w:r>
        <w:rPr>
          <w:color w:val="000000" w:themeColor="text1"/>
          <w:sz w:val="28"/>
          <w:szCs w:val="28"/>
        </w:rPr>
        <w:t>муниципального контроля</w:t>
      </w:r>
      <w:r w:rsidR="00C66099">
        <w:rPr>
          <w:color w:val="000000" w:themeColor="text1"/>
          <w:sz w:val="28"/>
          <w:szCs w:val="28"/>
        </w:rPr>
        <w:t xml:space="preserve"> </w:t>
      </w:r>
      <w:r w:rsidRPr="00ED3300">
        <w:rPr>
          <w:color w:val="000000" w:themeColor="text1"/>
          <w:spacing w:val="-6"/>
          <w:sz w:val="28"/>
          <w:szCs w:val="28"/>
        </w:rPr>
        <w:t>на авто</w:t>
      </w:r>
      <w:r>
        <w:rPr>
          <w:color w:val="000000" w:themeColor="text1"/>
          <w:spacing w:val="-6"/>
          <w:sz w:val="28"/>
          <w:szCs w:val="28"/>
        </w:rPr>
        <w:t>мобильном транспорте, городском</w:t>
      </w:r>
      <w:r w:rsidRPr="00ED3300">
        <w:rPr>
          <w:color w:val="000000" w:themeColor="text1"/>
          <w:spacing w:val="-6"/>
          <w:sz w:val="28"/>
          <w:szCs w:val="28"/>
        </w:rPr>
        <w:t xml:space="preserve"> наземном электрическом тра</w:t>
      </w:r>
      <w:r>
        <w:rPr>
          <w:color w:val="000000" w:themeColor="text1"/>
          <w:spacing w:val="-6"/>
          <w:sz w:val="28"/>
          <w:szCs w:val="28"/>
        </w:rPr>
        <w:t xml:space="preserve">нспорте и в дорожном хозяйстве в границах городского округа Кинель Самарской области (далее - муниципальный контроль на автомобильном транспорте) отнесено </w:t>
      </w:r>
      <w:r w:rsidRPr="00ED3300">
        <w:rPr>
          <w:color w:val="000000" w:themeColor="text1"/>
          <w:spacing w:val="-6"/>
          <w:sz w:val="28"/>
          <w:szCs w:val="28"/>
        </w:rPr>
        <w:t xml:space="preserve">соблюдение юридическими лицами, </w:t>
      </w:r>
      <w:r w:rsidRPr="00ED3300">
        <w:rPr>
          <w:color w:val="000000" w:themeColor="text1"/>
          <w:spacing w:val="-6"/>
          <w:sz w:val="28"/>
          <w:szCs w:val="28"/>
        </w:rPr>
        <w:lastRenderedPageBreak/>
        <w:t>индивидуальными предпринимателями, гражданами (далее – контролируемые лица) обязательных требований:</w:t>
      </w:r>
    </w:p>
    <w:p w14:paraId="4F8F77E2" w14:textId="77777777" w:rsidR="008A07AA" w:rsidRPr="008A07AA" w:rsidRDefault="008A07AA" w:rsidP="008A07AA">
      <w:pPr>
        <w:pStyle w:val="a6"/>
        <w:numPr>
          <w:ilvl w:val="0"/>
          <w:numId w:val="13"/>
        </w:numPr>
        <w:shd w:val="clear" w:color="auto" w:fill="FFFFFF"/>
        <w:spacing w:line="360" w:lineRule="auto"/>
        <w:ind w:left="0" w:firstLine="709"/>
        <w:jc w:val="both"/>
        <w:rPr>
          <w:color w:val="000000" w:themeColor="text1"/>
          <w:spacing w:val="-6"/>
          <w:sz w:val="28"/>
          <w:szCs w:val="28"/>
        </w:rPr>
      </w:pPr>
      <w:r w:rsidRPr="008A07AA">
        <w:rPr>
          <w:color w:val="000000" w:themeColor="text1"/>
          <w:spacing w:val="-6"/>
          <w:sz w:val="28"/>
          <w:szCs w:val="28"/>
        </w:rPr>
        <w:t>в области автомобильных дорог и дорожной деятельности, установленных в отношении автомобильных дорог местного значения городского округа Кинель Самарской области (далее – автомобильные дороги местного значения):</w:t>
      </w:r>
    </w:p>
    <w:p w14:paraId="4DF6EFCB" w14:textId="77777777" w:rsidR="008A07AA" w:rsidRPr="008A07AA" w:rsidRDefault="008A07AA" w:rsidP="008A07AA">
      <w:pPr>
        <w:pStyle w:val="a6"/>
        <w:numPr>
          <w:ilvl w:val="0"/>
          <w:numId w:val="10"/>
        </w:numPr>
        <w:shd w:val="clear" w:color="auto" w:fill="FFFFFF"/>
        <w:spacing w:line="360" w:lineRule="auto"/>
        <w:ind w:left="0" w:firstLine="709"/>
        <w:jc w:val="both"/>
        <w:rPr>
          <w:color w:val="000000" w:themeColor="text1"/>
          <w:spacing w:val="-6"/>
          <w:sz w:val="28"/>
          <w:szCs w:val="28"/>
        </w:rPr>
      </w:pPr>
      <w:r w:rsidRPr="008A07AA">
        <w:rPr>
          <w:color w:val="000000" w:themeColor="text1"/>
          <w:spacing w:val="-6"/>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14:paraId="155A1EA8" w14:textId="77777777" w:rsidR="008A07AA" w:rsidRPr="008A07AA" w:rsidRDefault="008A07AA" w:rsidP="008A07AA">
      <w:pPr>
        <w:pStyle w:val="a6"/>
        <w:numPr>
          <w:ilvl w:val="0"/>
          <w:numId w:val="10"/>
        </w:numPr>
        <w:shd w:val="clear" w:color="auto" w:fill="FFFFFF"/>
        <w:spacing w:line="360" w:lineRule="auto"/>
        <w:ind w:left="0" w:firstLine="709"/>
        <w:jc w:val="both"/>
        <w:rPr>
          <w:color w:val="000000" w:themeColor="text1"/>
          <w:spacing w:val="-6"/>
          <w:sz w:val="28"/>
          <w:szCs w:val="28"/>
        </w:rPr>
      </w:pPr>
      <w:r w:rsidRPr="008A07AA">
        <w:rPr>
          <w:color w:val="000000" w:themeColor="text1"/>
          <w:spacing w:val="-6"/>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sidR="00B73565">
        <w:rPr>
          <w:color w:val="000000" w:themeColor="text1"/>
          <w:spacing w:val="-6"/>
          <w:sz w:val="28"/>
          <w:szCs w:val="28"/>
        </w:rPr>
        <w:t>.</w:t>
      </w:r>
    </w:p>
    <w:p w14:paraId="3D56D9B0" w14:textId="77777777" w:rsidR="008A07AA" w:rsidRDefault="008A07AA" w:rsidP="008A07AA">
      <w:pPr>
        <w:pStyle w:val="a6"/>
        <w:numPr>
          <w:ilvl w:val="0"/>
          <w:numId w:val="12"/>
        </w:numPr>
        <w:shd w:val="clear" w:color="auto" w:fill="FFFFFF"/>
        <w:spacing w:line="360" w:lineRule="auto"/>
        <w:ind w:left="0" w:firstLine="709"/>
        <w:jc w:val="both"/>
        <w:rPr>
          <w:color w:val="000000" w:themeColor="text1"/>
          <w:spacing w:val="-6"/>
          <w:sz w:val="28"/>
          <w:szCs w:val="28"/>
        </w:rPr>
      </w:pPr>
      <w:r w:rsidRPr="008A07AA">
        <w:rPr>
          <w:color w:val="000000" w:themeColor="text1"/>
          <w:spacing w:val="-6"/>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7EA19CA" w14:textId="5D08A021" w:rsidR="008A07AA" w:rsidRPr="008A07AA" w:rsidRDefault="008A07AA" w:rsidP="008A07AA">
      <w:pPr>
        <w:pStyle w:val="a6"/>
        <w:shd w:val="clear" w:color="auto" w:fill="FFFFFF"/>
        <w:spacing w:line="360" w:lineRule="auto"/>
        <w:ind w:left="0" w:firstLine="709"/>
        <w:jc w:val="both"/>
        <w:rPr>
          <w:color w:val="000000" w:themeColor="text1"/>
          <w:spacing w:val="-6"/>
          <w:sz w:val="28"/>
          <w:szCs w:val="28"/>
        </w:rPr>
      </w:pPr>
      <w:proofErr w:type="gramStart"/>
      <w:r w:rsidRPr="008A07AA">
        <w:rPr>
          <w:color w:val="000000" w:themeColor="text1"/>
          <w:spacing w:val="-6"/>
          <w:sz w:val="28"/>
          <w:szCs w:val="28"/>
        </w:rPr>
        <w:t>Согласно Положения</w:t>
      </w:r>
      <w:proofErr w:type="gramEnd"/>
      <w:r w:rsidRPr="008A07AA">
        <w:rPr>
          <w:color w:val="000000" w:themeColor="text1"/>
          <w:spacing w:val="-6"/>
          <w:sz w:val="28"/>
          <w:szCs w:val="28"/>
        </w:rPr>
        <w:t xml:space="preserve">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Кинель Самарской области</w:t>
      </w:r>
      <w:r w:rsidRPr="008A07AA">
        <w:rPr>
          <w:spacing w:val="-6"/>
          <w:sz w:val="28"/>
          <w:szCs w:val="28"/>
        </w:rPr>
        <w:t>, утверждённого решением Думы городского округа Кинель Самарской области от 30 сентября 2021</w:t>
      </w:r>
      <w:r w:rsidR="00560B0D">
        <w:rPr>
          <w:spacing w:val="-6"/>
          <w:sz w:val="28"/>
          <w:szCs w:val="28"/>
        </w:rPr>
        <w:t> </w:t>
      </w:r>
      <w:r w:rsidRPr="008A07AA">
        <w:rPr>
          <w:spacing w:val="-6"/>
          <w:sz w:val="28"/>
          <w:szCs w:val="28"/>
        </w:rPr>
        <w:t>г. № 103,</w:t>
      </w:r>
      <w:r w:rsidRPr="008A07AA">
        <w:rPr>
          <w:color w:val="000000" w:themeColor="text1"/>
          <w:spacing w:val="-6"/>
          <w:sz w:val="28"/>
          <w:szCs w:val="28"/>
        </w:rPr>
        <w:t xml:space="preserve"> объектами муниципального контроля являются:</w:t>
      </w:r>
    </w:p>
    <w:p w14:paraId="7AEC46F3" w14:textId="77777777" w:rsidR="008A07AA" w:rsidRPr="008A07AA" w:rsidRDefault="008A07AA" w:rsidP="008A07AA">
      <w:pPr>
        <w:pStyle w:val="a6"/>
        <w:numPr>
          <w:ilvl w:val="0"/>
          <w:numId w:val="21"/>
        </w:numPr>
        <w:spacing w:line="360" w:lineRule="auto"/>
        <w:ind w:left="0" w:firstLine="709"/>
        <w:jc w:val="both"/>
        <w:rPr>
          <w:color w:val="000000" w:themeColor="text1"/>
          <w:spacing w:val="-6"/>
          <w:sz w:val="28"/>
          <w:szCs w:val="28"/>
        </w:rPr>
      </w:pPr>
      <w:r w:rsidRPr="008A07AA">
        <w:rPr>
          <w:color w:val="000000" w:themeColor="text1"/>
          <w:spacing w:val="-6"/>
          <w:sz w:val="28"/>
          <w:szCs w:val="28"/>
        </w:rPr>
        <w:t>в рамках пункта 1 части 1 статьи 16 Федерального закона от 31 июля 2020</w:t>
      </w:r>
      <w:r w:rsidR="00B82C7C">
        <w:rPr>
          <w:color w:val="000000" w:themeColor="text1"/>
          <w:spacing w:val="-6"/>
          <w:sz w:val="28"/>
          <w:szCs w:val="28"/>
        </w:rPr>
        <w:t xml:space="preserve"> г.</w:t>
      </w:r>
      <w:r w:rsidRPr="008A07AA">
        <w:rPr>
          <w:color w:val="000000" w:themeColor="text1"/>
          <w:spacing w:val="-6"/>
          <w:sz w:val="28"/>
          <w:szCs w:val="28"/>
        </w:rPr>
        <w:t xml:space="preserve"> № 248-ФЗ «О государственном контроле (надзоре) и муниципальном контроле в Российской Федерации»:</w:t>
      </w:r>
    </w:p>
    <w:p w14:paraId="556AE00C" w14:textId="77777777" w:rsidR="008A07AA" w:rsidRPr="008A07AA" w:rsidRDefault="008A07AA" w:rsidP="008A07AA">
      <w:pPr>
        <w:pStyle w:val="a6"/>
        <w:numPr>
          <w:ilvl w:val="0"/>
          <w:numId w:val="20"/>
        </w:numPr>
        <w:spacing w:line="360" w:lineRule="auto"/>
        <w:ind w:left="0" w:firstLine="709"/>
        <w:jc w:val="both"/>
        <w:rPr>
          <w:color w:val="000000" w:themeColor="text1"/>
          <w:spacing w:val="-6"/>
          <w:sz w:val="28"/>
          <w:szCs w:val="28"/>
        </w:rPr>
      </w:pPr>
      <w:r w:rsidRPr="008A07AA">
        <w:rPr>
          <w:color w:val="000000" w:themeColor="text1"/>
          <w:spacing w:val="-6"/>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00220B4C" w14:textId="77777777" w:rsidR="008A07AA" w:rsidRPr="008A07AA" w:rsidRDefault="008A07AA" w:rsidP="008A07AA">
      <w:pPr>
        <w:pStyle w:val="a6"/>
        <w:numPr>
          <w:ilvl w:val="0"/>
          <w:numId w:val="20"/>
        </w:numPr>
        <w:spacing w:line="360" w:lineRule="auto"/>
        <w:ind w:left="0" w:firstLine="709"/>
        <w:jc w:val="both"/>
        <w:rPr>
          <w:color w:val="000000" w:themeColor="text1"/>
          <w:spacing w:val="-6"/>
          <w:sz w:val="28"/>
          <w:szCs w:val="28"/>
        </w:rPr>
      </w:pPr>
      <w:r w:rsidRPr="008A07AA">
        <w:rPr>
          <w:color w:val="000000" w:themeColor="text1"/>
          <w:spacing w:val="-6"/>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5181B68" w14:textId="77777777" w:rsidR="008A07AA" w:rsidRPr="008A07AA" w:rsidRDefault="008A07AA" w:rsidP="008A07AA">
      <w:pPr>
        <w:pStyle w:val="a6"/>
        <w:numPr>
          <w:ilvl w:val="0"/>
          <w:numId w:val="20"/>
        </w:numPr>
        <w:spacing w:line="360" w:lineRule="auto"/>
        <w:ind w:left="0" w:firstLine="709"/>
        <w:jc w:val="both"/>
        <w:rPr>
          <w:color w:val="000000" w:themeColor="text1"/>
          <w:spacing w:val="-6"/>
          <w:sz w:val="28"/>
          <w:szCs w:val="28"/>
        </w:rPr>
      </w:pPr>
      <w:r w:rsidRPr="008A07AA">
        <w:rPr>
          <w:color w:val="000000" w:themeColor="text1"/>
          <w:spacing w:val="-6"/>
          <w:sz w:val="28"/>
          <w:szCs w:val="28"/>
        </w:rPr>
        <w:lastRenderedPageBreak/>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8E0327B" w14:textId="77777777" w:rsidR="008A07AA" w:rsidRPr="008A07AA" w:rsidRDefault="008A07AA" w:rsidP="008A07AA">
      <w:pPr>
        <w:pStyle w:val="a6"/>
        <w:numPr>
          <w:ilvl w:val="0"/>
          <w:numId w:val="19"/>
        </w:numPr>
        <w:spacing w:line="360" w:lineRule="auto"/>
        <w:ind w:left="0" w:firstLine="709"/>
        <w:jc w:val="both"/>
        <w:rPr>
          <w:color w:val="000000" w:themeColor="text1"/>
          <w:spacing w:val="-6"/>
          <w:sz w:val="28"/>
          <w:szCs w:val="28"/>
        </w:rPr>
      </w:pPr>
      <w:r w:rsidRPr="008A07AA">
        <w:rPr>
          <w:color w:val="000000" w:themeColor="text1"/>
          <w:spacing w:val="-6"/>
          <w:sz w:val="28"/>
          <w:szCs w:val="28"/>
        </w:rPr>
        <w:t>в рамках пункта 2 части 1 статьи 16 Федерального закона от 31 июля 2020</w:t>
      </w:r>
      <w:r w:rsidR="00B82C7C">
        <w:rPr>
          <w:color w:val="000000" w:themeColor="text1"/>
          <w:spacing w:val="-6"/>
          <w:sz w:val="28"/>
          <w:szCs w:val="28"/>
        </w:rPr>
        <w:t xml:space="preserve"> г.</w:t>
      </w:r>
      <w:r w:rsidRPr="008A07AA">
        <w:rPr>
          <w:color w:val="000000" w:themeColor="text1"/>
          <w:spacing w:val="-6"/>
          <w:sz w:val="28"/>
          <w:szCs w:val="28"/>
        </w:rPr>
        <w:t xml:space="preserve"> № 248-ФЗ «О государственном контроле (надзоре) и муниципальном контроле в Российской Федерации»:</w:t>
      </w:r>
    </w:p>
    <w:p w14:paraId="4BFD8EC5"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595AFF98"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30C56DE"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5B6D44A9"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внесение платы за присоединение объектов дорожного сервиса к автомобильным дорогам общего пользования местного значения;</w:t>
      </w:r>
    </w:p>
    <w:p w14:paraId="09EFE236"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дорожно-строительные материалы, указанные в приложении 1 к техническому регламенту Таможенного союза «Безопасность автомобильных дорог» (</w:t>
      </w:r>
      <w:proofErr w:type="gramStart"/>
      <w:r w:rsidRPr="008A07AA">
        <w:rPr>
          <w:color w:val="000000" w:themeColor="text1"/>
          <w:spacing w:val="-6"/>
          <w:sz w:val="28"/>
          <w:szCs w:val="28"/>
        </w:rPr>
        <w:t>ТР</w:t>
      </w:r>
      <w:proofErr w:type="gramEnd"/>
      <w:r w:rsidRPr="008A07AA">
        <w:rPr>
          <w:color w:val="000000" w:themeColor="text1"/>
          <w:spacing w:val="-6"/>
          <w:sz w:val="28"/>
          <w:szCs w:val="28"/>
        </w:rPr>
        <w:t xml:space="preserve"> ТС 014/2011);</w:t>
      </w:r>
    </w:p>
    <w:p w14:paraId="52C5EAC9"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дорожно-строительные изделия, указанные в приложении 2 к техническому регламенту Таможенного союза «Безопасность автомобильных дорог» (</w:t>
      </w:r>
      <w:proofErr w:type="gramStart"/>
      <w:r w:rsidRPr="008A07AA">
        <w:rPr>
          <w:color w:val="000000" w:themeColor="text1"/>
          <w:spacing w:val="-6"/>
          <w:sz w:val="28"/>
          <w:szCs w:val="28"/>
        </w:rPr>
        <w:t>ТР</w:t>
      </w:r>
      <w:proofErr w:type="gramEnd"/>
      <w:r w:rsidRPr="008A07AA">
        <w:rPr>
          <w:color w:val="000000" w:themeColor="text1"/>
          <w:spacing w:val="-6"/>
          <w:sz w:val="28"/>
          <w:szCs w:val="28"/>
        </w:rPr>
        <w:t xml:space="preserve"> ТС 014/2011).</w:t>
      </w:r>
    </w:p>
    <w:p w14:paraId="0DCD1191" w14:textId="77777777" w:rsidR="008A07AA" w:rsidRPr="008A07AA" w:rsidRDefault="008A07AA" w:rsidP="008A07AA">
      <w:pPr>
        <w:pStyle w:val="a6"/>
        <w:numPr>
          <w:ilvl w:val="0"/>
          <w:numId w:val="10"/>
        </w:numPr>
        <w:spacing w:line="360" w:lineRule="auto"/>
        <w:ind w:left="0" w:firstLine="709"/>
        <w:jc w:val="both"/>
        <w:rPr>
          <w:color w:val="000000" w:themeColor="text1"/>
          <w:spacing w:val="-6"/>
          <w:sz w:val="28"/>
          <w:szCs w:val="28"/>
        </w:rPr>
      </w:pPr>
      <w:r w:rsidRPr="008A07AA">
        <w:rPr>
          <w:color w:val="000000" w:themeColor="text1"/>
          <w:spacing w:val="-6"/>
          <w:sz w:val="28"/>
          <w:szCs w:val="28"/>
        </w:rPr>
        <w:t>в рамках пункта 3 части 1 статьи 16 Федерального закона от 31 июля 2020</w:t>
      </w:r>
      <w:r w:rsidR="00B82C7C">
        <w:rPr>
          <w:color w:val="000000" w:themeColor="text1"/>
          <w:spacing w:val="-6"/>
          <w:sz w:val="28"/>
          <w:szCs w:val="28"/>
        </w:rPr>
        <w:t xml:space="preserve"> г.</w:t>
      </w:r>
      <w:r w:rsidRPr="008A07AA">
        <w:rPr>
          <w:color w:val="000000" w:themeColor="text1"/>
          <w:spacing w:val="-6"/>
          <w:sz w:val="28"/>
          <w:szCs w:val="28"/>
        </w:rPr>
        <w:t xml:space="preserve"> № 248-ФЗ «О государственном контроле (надзоре) и муниципальном контроле в Российской Федерации»:</w:t>
      </w:r>
    </w:p>
    <w:p w14:paraId="0F279469" w14:textId="77777777" w:rsidR="008A07AA" w:rsidRPr="008A07AA" w:rsidRDefault="008A07AA" w:rsidP="008A07AA">
      <w:pPr>
        <w:pStyle w:val="a6"/>
        <w:numPr>
          <w:ilvl w:val="0"/>
          <w:numId w:val="14"/>
        </w:numPr>
        <w:spacing w:line="360" w:lineRule="auto"/>
        <w:ind w:left="0" w:firstLine="709"/>
        <w:jc w:val="both"/>
        <w:rPr>
          <w:color w:val="000000" w:themeColor="text1"/>
          <w:spacing w:val="-6"/>
          <w:sz w:val="28"/>
          <w:szCs w:val="28"/>
        </w:rPr>
      </w:pPr>
      <w:r w:rsidRPr="008A07AA">
        <w:rPr>
          <w:color w:val="000000" w:themeColor="text1"/>
          <w:spacing w:val="-6"/>
          <w:sz w:val="28"/>
          <w:szCs w:val="28"/>
        </w:rPr>
        <w:lastRenderedPageBreak/>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C75447A" w14:textId="77777777" w:rsidR="008A07AA" w:rsidRPr="008A07AA" w:rsidRDefault="008A07AA" w:rsidP="008A07AA">
      <w:pPr>
        <w:pStyle w:val="a6"/>
        <w:numPr>
          <w:ilvl w:val="0"/>
          <w:numId w:val="14"/>
        </w:numPr>
        <w:spacing w:line="360" w:lineRule="auto"/>
        <w:ind w:left="0" w:firstLine="709"/>
        <w:jc w:val="both"/>
        <w:rPr>
          <w:color w:val="000000" w:themeColor="text1"/>
          <w:spacing w:val="-6"/>
          <w:sz w:val="28"/>
          <w:szCs w:val="28"/>
        </w:rPr>
      </w:pPr>
      <w:r w:rsidRPr="008A07AA">
        <w:rPr>
          <w:color w:val="000000" w:themeColor="text1"/>
          <w:spacing w:val="-6"/>
          <w:sz w:val="28"/>
          <w:szCs w:val="28"/>
        </w:rPr>
        <w:t xml:space="preserve">придорожные полосы и полосы </w:t>
      </w:r>
      <w:proofErr w:type="gramStart"/>
      <w:r w:rsidRPr="008A07AA">
        <w:rPr>
          <w:color w:val="000000" w:themeColor="text1"/>
          <w:spacing w:val="-6"/>
          <w:sz w:val="28"/>
          <w:szCs w:val="28"/>
        </w:rPr>
        <w:t>отвода</w:t>
      </w:r>
      <w:proofErr w:type="gramEnd"/>
      <w:r w:rsidRPr="008A07AA">
        <w:rPr>
          <w:color w:val="000000" w:themeColor="text1"/>
          <w:spacing w:val="-6"/>
          <w:sz w:val="28"/>
          <w:szCs w:val="28"/>
        </w:rPr>
        <w:t xml:space="preserve"> автомобильных дорог общего пользования местного значения;</w:t>
      </w:r>
    </w:p>
    <w:p w14:paraId="39D0EF56" w14:textId="77777777" w:rsidR="008A07AA" w:rsidRPr="008A07AA" w:rsidRDefault="008A07AA" w:rsidP="008A07AA">
      <w:pPr>
        <w:pStyle w:val="a6"/>
        <w:numPr>
          <w:ilvl w:val="0"/>
          <w:numId w:val="14"/>
        </w:numPr>
        <w:spacing w:line="360" w:lineRule="auto"/>
        <w:ind w:left="0" w:firstLine="709"/>
        <w:jc w:val="both"/>
        <w:rPr>
          <w:color w:val="000000" w:themeColor="text1"/>
          <w:spacing w:val="-6"/>
          <w:sz w:val="28"/>
          <w:szCs w:val="28"/>
        </w:rPr>
      </w:pPr>
      <w:r w:rsidRPr="008A07AA">
        <w:rPr>
          <w:color w:val="000000" w:themeColor="text1"/>
          <w:spacing w:val="-6"/>
          <w:sz w:val="28"/>
          <w:szCs w:val="28"/>
        </w:rPr>
        <w:t>автомобильная дорога общего пользования местного значения и искусственные дорожные сооружения на ней;</w:t>
      </w:r>
    </w:p>
    <w:p w14:paraId="1F7A8931" w14:textId="77777777" w:rsidR="00B73565" w:rsidRDefault="008A07AA" w:rsidP="00B73565">
      <w:pPr>
        <w:pStyle w:val="a6"/>
        <w:numPr>
          <w:ilvl w:val="0"/>
          <w:numId w:val="14"/>
        </w:numPr>
        <w:spacing w:line="360" w:lineRule="auto"/>
        <w:ind w:left="0" w:firstLine="709"/>
        <w:jc w:val="both"/>
        <w:rPr>
          <w:color w:val="000000" w:themeColor="text1"/>
          <w:spacing w:val="-6"/>
          <w:sz w:val="28"/>
          <w:szCs w:val="28"/>
        </w:rPr>
      </w:pPr>
      <w:r w:rsidRPr="008A07AA">
        <w:rPr>
          <w:color w:val="000000" w:themeColor="text1"/>
          <w:spacing w:val="-6"/>
          <w:sz w:val="28"/>
          <w:szCs w:val="28"/>
        </w:rPr>
        <w:t>примыкания к автомобильным дорогам местного значения, в том числе примыкания объектов дорожного сервиса</w:t>
      </w:r>
      <w:r w:rsidR="00B73565">
        <w:rPr>
          <w:color w:val="000000" w:themeColor="text1"/>
          <w:spacing w:val="-6"/>
          <w:sz w:val="28"/>
          <w:szCs w:val="28"/>
        </w:rPr>
        <w:t>.</w:t>
      </w:r>
    </w:p>
    <w:p w14:paraId="3AEDD333" w14:textId="77777777" w:rsidR="008A07AA" w:rsidRPr="008A07AA" w:rsidRDefault="008A07AA" w:rsidP="00B73565">
      <w:pPr>
        <w:pStyle w:val="a6"/>
        <w:spacing w:line="360" w:lineRule="auto"/>
        <w:ind w:left="0" w:firstLine="709"/>
        <w:jc w:val="both"/>
        <w:rPr>
          <w:color w:val="000000" w:themeColor="text1"/>
          <w:spacing w:val="-6"/>
          <w:sz w:val="28"/>
          <w:szCs w:val="28"/>
        </w:rPr>
      </w:pPr>
      <w:r w:rsidRPr="008A07AA">
        <w:rPr>
          <w:color w:val="000000" w:themeColor="text1"/>
          <w:spacing w:val="-6"/>
          <w:sz w:val="28"/>
          <w:szCs w:val="28"/>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14:paraId="50CC206C" w14:textId="77777777" w:rsidR="00A84B1B" w:rsidRDefault="00A84B1B" w:rsidP="00416435">
      <w:pPr>
        <w:shd w:val="clear" w:color="auto" w:fill="FFFFFF"/>
        <w:spacing w:line="360" w:lineRule="auto"/>
        <w:ind w:firstLine="709"/>
        <w:jc w:val="both"/>
        <w:rPr>
          <w:color w:val="000000" w:themeColor="text1"/>
          <w:sz w:val="28"/>
          <w:szCs w:val="28"/>
        </w:rPr>
      </w:pPr>
      <w:r>
        <w:rPr>
          <w:color w:val="000000" w:themeColor="text1"/>
          <w:sz w:val="28"/>
          <w:szCs w:val="28"/>
        </w:rPr>
        <w:t>1.2. Описание текущего развития профилактической д</w:t>
      </w:r>
      <w:r w:rsidR="00416435">
        <w:rPr>
          <w:color w:val="000000" w:themeColor="text1"/>
          <w:sz w:val="28"/>
          <w:szCs w:val="28"/>
        </w:rPr>
        <w:t>еятельности контрольного органа.</w:t>
      </w:r>
    </w:p>
    <w:p w14:paraId="4204A15B" w14:textId="77777777" w:rsidR="008A07AA" w:rsidRDefault="008A07AA" w:rsidP="008A07AA">
      <w:pPr>
        <w:shd w:val="clear" w:color="auto" w:fill="FFFFFF"/>
        <w:spacing w:line="360" w:lineRule="auto"/>
        <w:ind w:firstLine="709"/>
        <w:jc w:val="both"/>
        <w:rPr>
          <w:color w:val="000000" w:themeColor="text1"/>
          <w:sz w:val="28"/>
          <w:szCs w:val="28"/>
        </w:rPr>
      </w:pPr>
      <w:proofErr w:type="gramStart"/>
      <w:r>
        <w:rPr>
          <w:color w:val="000000"/>
          <w:sz w:val="28"/>
          <w:szCs w:val="28"/>
        </w:rPr>
        <w:t xml:space="preserve">Муниципальный контроль </w:t>
      </w:r>
      <w:r w:rsidRPr="00ED3300">
        <w:rPr>
          <w:color w:val="000000" w:themeColor="text1"/>
          <w:spacing w:val="-6"/>
          <w:sz w:val="28"/>
          <w:szCs w:val="28"/>
        </w:rPr>
        <w:t>на авто</w:t>
      </w:r>
      <w:r>
        <w:rPr>
          <w:color w:val="000000" w:themeColor="text1"/>
          <w:spacing w:val="-6"/>
          <w:sz w:val="28"/>
          <w:szCs w:val="28"/>
        </w:rPr>
        <w:t>мобильном транспорте, городском</w:t>
      </w:r>
      <w:r w:rsidRPr="00ED3300">
        <w:rPr>
          <w:color w:val="000000" w:themeColor="text1"/>
          <w:spacing w:val="-6"/>
          <w:sz w:val="28"/>
          <w:szCs w:val="28"/>
        </w:rPr>
        <w:t xml:space="preserve"> наземном электрическом тра</w:t>
      </w:r>
      <w:r>
        <w:rPr>
          <w:color w:val="000000" w:themeColor="text1"/>
          <w:spacing w:val="-6"/>
          <w:sz w:val="28"/>
          <w:szCs w:val="28"/>
        </w:rPr>
        <w:t>нспорте и в дорожном хозяйстве в границах городского округа Кинель Самарской области</w:t>
      </w:r>
      <w:r w:rsidR="00940C43">
        <w:rPr>
          <w:color w:val="000000" w:themeColor="text1"/>
          <w:spacing w:val="-6"/>
          <w:sz w:val="28"/>
          <w:szCs w:val="28"/>
        </w:rPr>
        <w:t xml:space="preserve"> </w:t>
      </w:r>
      <w:r>
        <w:rPr>
          <w:color w:val="000000"/>
          <w:sz w:val="28"/>
          <w:szCs w:val="28"/>
        </w:rPr>
        <w:t xml:space="preserve">осуществлялся в соответствии с Федеральным законом </w:t>
      </w:r>
      <w:r w:rsidRPr="00470B8C">
        <w:rPr>
          <w:color w:val="000000" w:themeColor="text1"/>
          <w:sz w:val="28"/>
          <w:szCs w:val="28"/>
        </w:rPr>
        <w:t>от 31</w:t>
      </w:r>
      <w:r>
        <w:rPr>
          <w:color w:val="000000" w:themeColor="text1"/>
          <w:sz w:val="28"/>
          <w:szCs w:val="28"/>
        </w:rPr>
        <w:t xml:space="preserve"> июля </w:t>
      </w:r>
      <w:r w:rsidRPr="00470B8C">
        <w:rPr>
          <w:color w:val="000000" w:themeColor="text1"/>
          <w:sz w:val="28"/>
          <w:szCs w:val="28"/>
        </w:rPr>
        <w:t>2020</w:t>
      </w:r>
      <w:r w:rsidR="00B82C7C">
        <w:rPr>
          <w:color w:val="000000" w:themeColor="text1"/>
          <w:sz w:val="28"/>
          <w:szCs w:val="28"/>
        </w:rPr>
        <w:t xml:space="preserve"> г.</w:t>
      </w:r>
      <w:r w:rsidRPr="00470B8C">
        <w:rPr>
          <w:color w:val="000000" w:themeColor="text1"/>
          <w:sz w:val="28"/>
          <w:szCs w:val="28"/>
        </w:rPr>
        <w:t xml:space="preserve"> № 248-ФЗ «О государственном контроле (надзоре) и муниципальном контроле в Российской Федерации»,</w:t>
      </w:r>
      <w:r>
        <w:rPr>
          <w:color w:val="000000" w:themeColor="text1"/>
          <w:sz w:val="28"/>
          <w:szCs w:val="28"/>
        </w:rPr>
        <w:t xml:space="preserve"> с учетом требований постановления Правительства Российской Федерации от 10</w:t>
      </w:r>
      <w:r w:rsidR="00B82C7C">
        <w:rPr>
          <w:color w:val="000000" w:themeColor="text1"/>
          <w:sz w:val="28"/>
          <w:szCs w:val="28"/>
        </w:rPr>
        <w:t> </w:t>
      </w:r>
      <w:r>
        <w:rPr>
          <w:color w:val="000000" w:themeColor="text1"/>
          <w:sz w:val="28"/>
          <w:szCs w:val="28"/>
        </w:rPr>
        <w:t xml:space="preserve"> марта 2022</w:t>
      </w:r>
      <w:r w:rsidR="00B82C7C">
        <w:rPr>
          <w:color w:val="000000" w:themeColor="text1"/>
          <w:sz w:val="28"/>
          <w:szCs w:val="28"/>
        </w:rPr>
        <w:t xml:space="preserve"> г.</w:t>
      </w:r>
      <w:r>
        <w:rPr>
          <w:color w:val="000000" w:themeColor="text1"/>
          <w:sz w:val="28"/>
          <w:szCs w:val="28"/>
        </w:rPr>
        <w:t xml:space="preserve"> № 336 «Об особенностях организации и осуществления</w:t>
      </w:r>
      <w:proofErr w:type="gramEnd"/>
      <w:r>
        <w:rPr>
          <w:color w:val="000000" w:themeColor="text1"/>
          <w:sz w:val="28"/>
          <w:szCs w:val="28"/>
        </w:rPr>
        <w:t xml:space="preserve"> государственного контроля (надзора) муниципального контроля».</w:t>
      </w:r>
    </w:p>
    <w:p w14:paraId="46AEFCE5" w14:textId="6FBA8B5B" w:rsidR="00BB3782" w:rsidRDefault="00BB3782" w:rsidP="00BB3782">
      <w:pPr>
        <w:spacing w:line="360" w:lineRule="auto"/>
        <w:ind w:firstLine="709"/>
        <w:jc w:val="both"/>
        <w:rPr>
          <w:color w:val="000000" w:themeColor="text1"/>
          <w:sz w:val="28"/>
          <w:szCs w:val="28"/>
        </w:rPr>
      </w:pPr>
      <w:r>
        <w:rPr>
          <w:color w:val="000000" w:themeColor="text1"/>
          <w:sz w:val="28"/>
          <w:szCs w:val="28"/>
        </w:rPr>
        <w:t xml:space="preserve">Доведена до сведения </w:t>
      </w:r>
      <w:r w:rsidRPr="007E0E0E">
        <w:rPr>
          <w:sz w:val="28"/>
          <w:szCs w:val="28"/>
        </w:rPr>
        <w:t>заинтересованных лиц</w:t>
      </w:r>
      <w:r w:rsidR="00940C43">
        <w:rPr>
          <w:sz w:val="28"/>
          <w:szCs w:val="28"/>
        </w:rPr>
        <w:t xml:space="preserve"> </w:t>
      </w:r>
      <w:r w:rsidR="000B640F">
        <w:rPr>
          <w:color w:val="000000" w:themeColor="text1"/>
          <w:sz w:val="28"/>
          <w:szCs w:val="28"/>
        </w:rPr>
        <w:t>информация</w:t>
      </w:r>
      <w:r w:rsidR="001A6482">
        <w:rPr>
          <w:color w:val="000000" w:themeColor="text1"/>
          <w:sz w:val="28"/>
          <w:szCs w:val="28"/>
        </w:rPr>
        <w:t xml:space="preserve"> о том, что до 2030 г.</w:t>
      </w:r>
      <w:r>
        <w:rPr>
          <w:color w:val="000000" w:themeColor="text1"/>
          <w:sz w:val="28"/>
          <w:szCs w:val="28"/>
        </w:rPr>
        <w:t xml:space="preserve"> постановлением Правительства Российской</w:t>
      </w:r>
      <w:r w:rsidR="00B82C7C">
        <w:rPr>
          <w:color w:val="000000" w:themeColor="text1"/>
          <w:sz w:val="28"/>
          <w:szCs w:val="28"/>
        </w:rPr>
        <w:t xml:space="preserve"> Федерации от 10 марта 2022 г. </w:t>
      </w:r>
      <w:r>
        <w:rPr>
          <w:color w:val="000000" w:themeColor="text1"/>
          <w:sz w:val="28"/>
          <w:szCs w:val="28"/>
        </w:rPr>
        <w:t>№ 336 «Об особенностях организации и осуществления государственного контроля (надзора) муниципального контроля» установлен особый порядок проведения государственного контроля (надзора), согласно которому проводятся внеплановые контрольные (</w:t>
      </w:r>
      <w:proofErr w:type="gramStart"/>
      <w:r>
        <w:rPr>
          <w:color w:val="000000" w:themeColor="text1"/>
          <w:sz w:val="28"/>
          <w:szCs w:val="28"/>
        </w:rPr>
        <w:t xml:space="preserve">надзорные) </w:t>
      </w:r>
      <w:proofErr w:type="gramEnd"/>
      <w:r>
        <w:rPr>
          <w:color w:val="000000" w:themeColor="text1"/>
          <w:sz w:val="28"/>
          <w:szCs w:val="28"/>
        </w:rPr>
        <w:t xml:space="preserve">мероприятия проводятся исключительно при условии согласования с органами прокуратуры, </w:t>
      </w:r>
      <w:r>
        <w:rPr>
          <w:color w:val="000000" w:themeColor="text1"/>
          <w:sz w:val="28"/>
          <w:szCs w:val="28"/>
        </w:rPr>
        <w:lastRenderedPageBreak/>
        <w:t>в случаях непосредственной угрозы причинения вреда жизни и тяжкого вреда здоровью граждан и по фактам причинения вреда жизни и тяжкого вреда здоровью граждан.</w:t>
      </w:r>
    </w:p>
    <w:p w14:paraId="4228B90E" w14:textId="77777777" w:rsidR="008A07AA" w:rsidRPr="00995823" w:rsidRDefault="008A07AA" w:rsidP="008A07AA">
      <w:pPr>
        <w:shd w:val="clear" w:color="auto" w:fill="FFFFFF"/>
        <w:spacing w:line="360" w:lineRule="auto"/>
        <w:ind w:firstLine="709"/>
        <w:jc w:val="both"/>
        <w:rPr>
          <w:color w:val="000000"/>
          <w:sz w:val="28"/>
          <w:szCs w:val="28"/>
        </w:rPr>
      </w:pPr>
      <w:r>
        <w:rPr>
          <w:color w:val="000000" w:themeColor="text1"/>
          <w:sz w:val="28"/>
          <w:szCs w:val="28"/>
        </w:rPr>
        <w:t xml:space="preserve">В целях профилактики был сформирован список нормативно правовых актов, содержащих обязательные требования, требования, установленные муниципальными правовыми актами, размещен на официальном сайте администрации городского округа Кинель в сети «Интернет», соблюдение которых оценивается при проведении мероприятий по контролю. Актуализация перечня проводится по мере издания новых нормативно-правовых актов или при внесении изменений </w:t>
      </w:r>
      <w:proofErr w:type="gramStart"/>
      <w:r>
        <w:rPr>
          <w:color w:val="000000" w:themeColor="text1"/>
          <w:sz w:val="28"/>
          <w:szCs w:val="28"/>
        </w:rPr>
        <w:t>в</w:t>
      </w:r>
      <w:proofErr w:type="gramEnd"/>
      <w:r>
        <w:rPr>
          <w:color w:val="000000" w:themeColor="text1"/>
          <w:sz w:val="28"/>
          <w:szCs w:val="28"/>
        </w:rPr>
        <w:t xml:space="preserve"> действующие.</w:t>
      </w:r>
    </w:p>
    <w:p w14:paraId="2F501C16" w14:textId="77777777" w:rsidR="00BB3782" w:rsidRPr="0059646E" w:rsidRDefault="00BB3782" w:rsidP="00BB3782">
      <w:pPr>
        <w:shd w:val="clear" w:color="auto" w:fill="FFFFFF"/>
        <w:spacing w:line="360" w:lineRule="auto"/>
        <w:ind w:firstLine="709"/>
        <w:jc w:val="both"/>
        <w:rPr>
          <w:color w:val="000000" w:themeColor="text1"/>
          <w:sz w:val="28"/>
          <w:szCs w:val="28"/>
        </w:rPr>
      </w:pPr>
      <w:r>
        <w:rPr>
          <w:color w:val="000000" w:themeColor="text1"/>
          <w:sz w:val="28"/>
          <w:szCs w:val="28"/>
        </w:rPr>
        <w:t>1.</w:t>
      </w:r>
      <w:r w:rsidRPr="00A84B1B">
        <w:rPr>
          <w:color w:val="000000" w:themeColor="text1"/>
          <w:sz w:val="28"/>
          <w:szCs w:val="28"/>
        </w:rPr>
        <w:t xml:space="preserve">3. </w:t>
      </w:r>
      <w:r w:rsidRPr="0059646E">
        <w:rPr>
          <w:color w:val="000000" w:themeColor="text1"/>
          <w:sz w:val="28"/>
          <w:szCs w:val="28"/>
        </w:rPr>
        <w:t xml:space="preserve">К проблемам, на решение которых направлена </w:t>
      </w:r>
      <w:r w:rsidRPr="007E0E0E">
        <w:rPr>
          <w:color w:val="000000" w:themeColor="text1"/>
          <w:sz w:val="28"/>
          <w:szCs w:val="28"/>
        </w:rPr>
        <w:t>п</w:t>
      </w:r>
      <w:r w:rsidRPr="0059646E">
        <w:rPr>
          <w:color w:val="000000" w:themeColor="text1"/>
          <w:sz w:val="28"/>
          <w:szCs w:val="28"/>
        </w:rPr>
        <w:t>рограмма профилактики, относятся случаи:</w:t>
      </w:r>
    </w:p>
    <w:p w14:paraId="2F525534"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r w:rsidRPr="008A07AA">
        <w:rPr>
          <w:color w:val="000000" w:themeColor="text1"/>
          <w:sz w:val="28"/>
          <w:szCs w:val="28"/>
        </w:rPr>
        <w:t>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49B843C"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bookmarkStart w:id="0" w:name="_Hlk82427556"/>
      <w:proofErr w:type="gramStart"/>
      <w:r w:rsidRPr="008A07AA">
        <w:rPr>
          <w:color w:val="000000" w:themeColor="text1"/>
          <w:sz w:val="28"/>
          <w:szCs w:val="28"/>
        </w:rPr>
        <w:t>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w:t>
      </w:r>
      <w:proofErr w:type="gramEnd"/>
      <w:r w:rsidRPr="008A07AA">
        <w:rPr>
          <w:color w:val="000000" w:themeColor="text1"/>
          <w:sz w:val="28"/>
          <w:szCs w:val="28"/>
        </w:rPr>
        <w:t xml:space="preserve"> элементов обустройства автомобильной дороги в пределах объекта дорожного сервиса;</w:t>
      </w:r>
    </w:p>
    <w:bookmarkEnd w:id="0"/>
    <w:p w14:paraId="5D2CAB31"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r w:rsidRPr="008A07AA">
        <w:rPr>
          <w:color w:val="000000" w:themeColor="text1"/>
          <w:sz w:val="28"/>
          <w:szCs w:val="28"/>
        </w:rPr>
        <w:t>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14:paraId="15B055E3"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r w:rsidRPr="008A07AA">
        <w:rPr>
          <w:color w:val="000000" w:themeColor="text1"/>
          <w:sz w:val="28"/>
          <w:szCs w:val="28"/>
        </w:rPr>
        <w:lastRenderedPageBreak/>
        <w:t xml:space="preserve">установки рекламных конструкций, информационных щитов и указателей </w:t>
      </w:r>
      <w:bookmarkStart w:id="1" w:name="_Hlk82429992"/>
      <w:r w:rsidRPr="008A07AA">
        <w:rPr>
          <w:color w:val="000000" w:themeColor="text1"/>
          <w:sz w:val="28"/>
          <w:szCs w:val="28"/>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1"/>
    <w:p w14:paraId="28DBAC33"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r w:rsidRPr="008A07AA">
        <w:rPr>
          <w:color w:val="000000" w:themeColor="text1"/>
          <w:sz w:val="28"/>
          <w:szCs w:val="28"/>
        </w:rPr>
        <w:t>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14:paraId="0E69E5FD" w14:textId="77777777" w:rsidR="008A07AA" w:rsidRDefault="008A07AA" w:rsidP="008A07AA">
      <w:pPr>
        <w:pStyle w:val="ConsPlusNormal"/>
        <w:spacing w:line="360" w:lineRule="auto"/>
        <w:ind w:firstLine="709"/>
        <w:jc w:val="both"/>
        <w:rPr>
          <w:rFonts w:ascii="Times New Roman" w:hAnsi="Times New Roman" w:cs="Times New Roman"/>
          <w:color w:val="000000" w:themeColor="text1"/>
          <w:sz w:val="28"/>
          <w:szCs w:val="28"/>
        </w:rPr>
      </w:pPr>
      <w:r w:rsidRPr="00BC3E0C">
        <w:rPr>
          <w:rFonts w:ascii="Times New Roman" w:hAnsi="Times New Roman" w:cs="Times New Roman"/>
          <w:color w:val="000000"/>
          <w:sz w:val="28"/>
          <w:szCs w:val="28"/>
        </w:rPr>
        <w:t>Наиболее распространенн</w:t>
      </w:r>
      <w:r>
        <w:rPr>
          <w:rFonts w:ascii="Times New Roman" w:hAnsi="Times New Roman" w:cs="Times New Roman"/>
          <w:color w:val="000000"/>
          <w:sz w:val="28"/>
          <w:szCs w:val="28"/>
        </w:rPr>
        <w:t>ой</w:t>
      </w:r>
      <w:r w:rsidRPr="00BC3E0C">
        <w:rPr>
          <w:rFonts w:ascii="Times New Roman" w:hAnsi="Times New Roman" w:cs="Times New Roman"/>
          <w:color w:val="000000"/>
          <w:sz w:val="28"/>
          <w:szCs w:val="28"/>
        </w:rPr>
        <w:t xml:space="preserve"> причин</w:t>
      </w:r>
      <w:r>
        <w:rPr>
          <w:rFonts w:ascii="Times New Roman" w:hAnsi="Times New Roman" w:cs="Times New Roman"/>
          <w:color w:val="000000"/>
          <w:sz w:val="28"/>
          <w:szCs w:val="28"/>
        </w:rPr>
        <w:t>ой</w:t>
      </w:r>
      <w:r w:rsidRPr="00BC3E0C">
        <w:rPr>
          <w:rFonts w:ascii="Times New Roman" w:hAnsi="Times New Roman" w:cs="Times New Roman"/>
          <w:color w:val="000000"/>
          <w:sz w:val="28"/>
          <w:szCs w:val="28"/>
        </w:rPr>
        <w:t xml:space="preserve"> перечисленных</w:t>
      </w:r>
      <w:r>
        <w:rPr>
          <w:rFonts w:ascii="Times New Roman" w:hAnsi="Times New Roman" w:cs="Times New Roman"/>
          <w:color w:val="000000"/>
          <w:sz w:val="28"/>
          <w:szCs w:val="28"/>
        </w:rPr>
        <w:t xml:space="preserve"> нарушений является стремление </w:t>
      </w:r>
      <w:r w:rsidRPr="00F97924">
        <w:rPr>
          <w:rFonts w:ascii="Times New Roman" w:hAnsi="Times New Roman" w:cs="Times New Roman"/>
          <w:color w:val="000000"/>
          <w:sz w:val="28"/>
          <w:szCs w:val="28"/>
        </w:rPr>
        <w:t xml:space="preserve">сэкономить средства, необходимые для приведения </w:t>
      </w:r>
      <w:r>
        <w:rPr>
          <w:rFonts w:ascii="Times New Roman" w:hAnsi="Times New Roman" w:cs="Times New Roman"/>
          <w:color w:val="000000"/>
          <w:sz w:val="28"/>
          <w:szCs w:val="28"/>
        </w:rPr>
        <w:t>объектов контроля</w:t>
      </w:r>
      <w:r w:rsidRPr="00F97924">
        <w:rPr>
          <w:rFonts w:ascii="Times New Roman" w:hAnsi="Times New Roman" w:cs="Times New Roman"/>
          <w:color w:val="000000"/>
          <w:sz w:val="28"/>
          <w:szCs w:val="28"/>
        </w:rPr>
        <w:t xml:space="preserve"> в состояние, </w:t>
      </w:r>
      <w:r>
        <w:rPr>
          <w:rFonts w:ascii="Times New Roman" w:hAnsi="Times New Roman" w:cs="Times New Roman"/>
          <w:color w:val="000000"/>
          <w:sz w:val="28"/>
          <w:szCs w:val="28"/>
        </w:rPr>
        <w:t>соответствующее обязательным требованиям</w:t>
      </w:r>
      <w:r w:rsidR="00B73565">
        <w:rPr>
          <w:rFonts w:ascii="Times New Roman" w:hAnsi="Times New Roman" w:cs="Times New Roman"/>
          <w:color w:val="000000"/>
          <w:sz w:val="28"/>
          <w:szCs w:val="28"/>
        </w:rPr>
        <w:t xml:space="preserve"> </w:t>
      </w:r>
      <w:r w:rsidRPr="005D64DF">
        <w:rPr>
          <w:rFonts w:ascii="Times New Roman" w:hAnsi="Times New Roman" w:cs="Times New Roman"/>
          <w:color w:val="000000"/>
          <w:sz w:val="28"/>
          <w:szCs w:val="28"/>
        </w:rPr>
        <w:t>в области автомобильных дорог и дорожной деятельности, установленны</w:t>
      </w:r>
      <w:r>
        <w:rPr>
          <w:rFonts w:ascii="Times New Roman" w:hAnsi="Times New Roman" w:cs="Times New Roman"/>
          <w:color w:val="000000"/>
          <w:sz w:val="28"/>
          <w:szCs w:val="28"/>
        </w:rPr>
        <w:t>м</w:t>
      </w:r>
      <w:r w:rsidRPr="005D64DF">
        <w:rPr>
          <w:rFonts w:ascii="Times New Roman" w:hAnsi="Times New Roman" w:cs="Times New Roman"/>
          <w:color w:val="000000"/>
          <w:sz w:val="28"/>
          <w:szCs w:val="28"/>
        </w:rPr>
        <w:t xml:space="preserve"> в отношении автомобильных дорог местного значения</w:t>
      </w:r>
      <w:r>
        <w:rPr>
          <w:rFonts w:ascii="Times New Roman" w:hAnsi="Times New Roman" w:cs="Times New Roman"/>
          <w:color w:val="000000"/>
          <w:sz w:val="28"/>
          <w:szCs w:val="28"/>
        </w:rPr>
        <w:t>.</w:t>
      </w:r>
    </w:p>
    <w:p w14:paraId="0FA8DD00" w14:textId="77777777" w:rsidR="008A07AA" w:rsidRDefault="008A07AA" w:rsidP="008A07AA">
      <w:pPr>
        <w:pStyle w:val="ConsPlusNormal"/>
        <w:spacing w:line="360" w:lineRule="auto"/>
        <w:ind w:firstLine="709"/>
        <w:jc w:val="both"/>
        <w:rPr>
          <w:rFonts w:ascii="Times New Roman" w:hAnsi="Times New Roman" w:cs="Times New Roman"/>
          <w:color w:val="000000" w:themeColor="text1"/>
          <w:sz w:val="28"/>
          <w:szCs w:val="28"/>
        </w:rPr>
      </w:pPr>
      <w:r w:rsidRPr="00002B63">
        <w:rPr>
          <w:rFonts w:ascii="Times New Roman" w:hAnsi="Times New Roman" w:cs="Times New Roman"/>
          <w:color w:val="000000" w:themeColor="text1"/>
          <w:sz w:val="28"/>
          <w:szCs w:val="28"/>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w:t>
      </w:r>
      <w:r>
        <w:rPr>
          <w:rFonts w:ascii="Times New Roman" w:hAnsi="Times New Roman" w:cs="Times New Roman"/>
          <w:color w:val="000000" w:themeColor="text1"/>
          <w:sz w:val="28"/>
          <w:szCs w:val="28"/>
        </w:rPr>
        <w:t>,</w:t>
      </w:r>
      <w:r w:rsidRPr="00002B63">
        <w:rPr>
          <w:rFonts w:ascii="Times New Roman" w:hAnsi="Times New Roman" w:cs="Times New Roman"/>
          <w:color w:val="000000" w:themeColor="text1"/>
          <w:sz w:val="28"/>
          <w:szCs w:val="28"/>
        </w:rPr>
        <w:t xml:space="preserve"> является существенным фактором, влияющим на состояние аварийности. </w:t>
      </w:r>
      <w:r>
        <w:rPr>
          <w:rFonts w:ascii="Times New Roman" w:hAnsi="Times New Roman" w:cs="Times New Roman"/>
          <w:color w:val="000000" w:themeColor="text1"/>
          <w:sz w:val="28"/>
          <w:szCs w:val="28"/>
        </w:rPr>
        <w:t>Указанные нарушения непосредственно влияют на безопасность участников дорожного движения и могут привести к необратимым последствиям.</w:t>
      </w:r>
    </w:p>
    <w:p w14:paraId="5C33046B" w14:textId="77777777" w:rsidR="00BB3782" w:rsidRDefault="008A07AA" w:rsidP="008A07AA">
      <w:pPr>
        <w:shd w:val="clear" w:color="auto" w:fill="FFFFFF"/>
        <w:spacing w:line="360" w:lineRule="auto"/>
        <w:ind w:firstLine="709"/>
        <w:jc w:val="both"/>
        <w:rPr>
          <w:color w:val="000000" w:themeColor="text1"/>
          <w:sz w:val="28"/>
          <w:szCs w:val="28"/>
        </w:rPr>
      </w:pPr>
      <w:r>
        <w:rPr>
          <w:bCs/>
          <w:iCs/>
          <w:sz w:val="28"/>
          <w:szCs w:val="28"/>
        </w:rPr>
        <w:t>М</w:t>
      </w:r>
      <w:r w:rsidRPr="007D66BA">
        <w:rPr>
          <w:bCs/>
          <w:iCs/>
          <w:sz w:val="28"/>
          <w:szCs w:val="28"/>
        </w:rPr>
        <w:t>ероприяти</w:t>
      </w:r>
      <w:r>
        <w:rPr>
          <w:bCs/>
          <w:iCs/>
          <w:sz w:val="28"/>
          <w:szCs w:val="28"/>
        </w:rPr>
        <w:t>я</w:t>
      </w:r>
      <w:r w:rsidRPr="007D66BA">
        <w:rPr>
          <w:bCs/>
          <w:iCs/>
          <w:sz w:val="28"/>
          <w:szCs w:val="28"/>
        </w:rPr>
        <w:t xml:space="preserve"> программы профилактики</w:t>
      </w:r>
      <w:r>
        <w:rPr>
          <w:iCs/>
          <w:color w:val="000000"/>
          <w:sz w:val="28"/>
          <w:szCs w:val="28"/>
        </w:rPr>
        <w:t xml:space="preserve"> будут способствовать </w:t>
      </w:r>
      <w:r>
        <w:rPr>
          <w:bCs/>
          <w:iCs/>
          <w:sz w:val="28"/>
          <w:szCs w:val="28"/>
        </w:rPr>
        <w:t xml:space="preserve">частичному </w:t>
      </w:r>
      <w:r w:rsidRPr="007D66BA">
        <w:rPr>
          <w:bCs/>
          <w:iCs/>
          <w:sz w:val="28"/>
          <w:szCs w:val="28"/>
        </w:rPr>
        <w:t>решени</w:t>
      </w:r>
      <w:r>
        <w:rPr>
          <w:bCs/>
          <w:iCs/>
          <w:sz w:val="28"/>
          <w:szCs w:val="28"/>
        </w:rPr>
        <w:t>ю</w:t>
      </w:r>
      <w:r w:rsidRPr="007D66BA">
        <w:rPr>
          <w:bCs/>
          <w:iCs/>
          <w:sz w:val="28"/>
          <w:szCs w:val="28"/>
        </w:rPr>
        <w:t xml:space="preserve"> обозначенных проблем </w:t>
      </w:r>
      <w:r>
        <w:rPr>
          <w:bCs/>
          <w:iCs/>
          <w:sz w:val="28"/>
          <w:szCs w:val="28"/>
        </w:rPr>
        <w:t>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w:t>
      </w:r>
      <w:r w:rsidR="00B82C7C">
        <w:rPr>
          <w:bCs/>
          <w:iCs/>
          <w:sz w:val="28"/>
          <w:szCs w:val="28"/>
        </w:rPr>
        <w:t>ьными правовыми актами</w:t>
      </w:r>
      <w:r>
        <w:rPr>
          <w:bCs/>
          <w:iCs/>
          <w:sz w:val="28"/>
          <w:szCs w:val="28"/>
        </w:rPr>
        <w:t>.</w:t>
      </w:r>
    </w:p>
    <w:p w14:paraId="2C3D5849" w14:textId="77777777" w:rsidR="00416435" w:rsidRDefault="00416435" w:rsidP="00940C43">
      <w:pPr>
        <w:ind w:firstLine="709"/>
        <w:contextualSpacing/>
        <w:jc w:val="both"/>
        <w:rPr>
          <w:color w:val="000000"/>
          <w:sz w:val="28"/>
          <w:szCs w:val="28"/>
        </w:rPr>
      </w:pPr>
    </w:p>
    <w:p w14:paraId="6BDC6550" w14:textId="77777777" w:rsidR="004C56BE" w:rsidRDefault="004C56BE" w:rsidP="00940C43">
      <w:pPr>
        <w:ind w:firstLine="709"/>
        <w:contextualSpacing/>
        <w:jc w:val="both"/>
        <w:rPr>
          <w:color w:val="000000"/>
          <w:sz w:val="28"/>
          <w:szCs w:val="28"/>
        </w:rPr>
      </w:pPr>
    </w:p>
    <w:p w14:paraId="01279D56" w14:textId="77777777" w:rsidR="004C56BE" w:rsidRPr="00A84B1B" w:rsidRDefault="004C56BE" w:rsidP="00940C43">
      <w:pPr>
        <w:ind w:firstLine="709"/>
        <w:contextualSpacing/>
        <w:jc w:val="both"/>
        <w:rPr>
          <w:color w:val="000000"/>
          <w:sz w:val="28"/>
          <w:szCs w:val="28"/>
        </w:rPr>
      </w:pPr>
    </w:p>
    <w:p w14:paraId="4870B313" w14:textId="77777777" w:rsidR="00416435" w:rsidRPr="00A84B1B" w:rsidRDefault="00A84B1B" w:rsidP="00B73565">
      <w:pPr>
        <w:spacing w:line="360" w:lineRule="auto"/>
        <w:ind w:firstLine="709"/>
        <w:contextualSpacing/>
        <w:jc w:val="center"/>
        <w:rPr>
          <w:color w:val="000000"/>
          <w:sz w:val="28"/>
          <w:szCs w:val="28"/>
        </w:rPr>
      </w:pPr>
      <w:r w:rsidRPr="00A84B1B">
        <w:rPr>
          <w:color w:val="000000"/>
          <w:sz w:val="28"/>
          <w:szCs w:val="28"/>
        </w:rPr>
        <w:lastRenderedPageBreak/>
        <w:t>2. Цели и задачи реализации программы профилактики</w:t>
      </w:r>
    </w:p>
    <w:p w14:paraId="2692AF7A" w14:textId="77777777" w:rsidR="0063233C" w:rsidRPr="00416435" w:rsidRDefault="0063233C" w:rsidP="00416435">
      <w:pPr>
        <w:pStyle w:val="a6"/>
        <w:numPr>
          <w:ilvl w:val="0"/>
          <w:numId w:val="4"/>
        </w:numPr>
        <w:autoSpaceDE w:val="0"/>
        <w:autoSpaceDN w:val="0"/>
        <w:adjustRightInd w:val="0"/>
        <w:spacing w:line="360" w:lineRule="auto"/>
        <w:ind w:left="0" w:firstLine="709"/>
        <w:jc w:val="both"/>
        <w:rPr>
          <w:sz w:val="28"/>
          <w:szCs w:val="28"/>
        </w:rPr>
      </w:pPr>
      <w:r w:rsidRPr="00416435">
        <w:rPr>
          <w:sz w:val="28"/>
          <w:szCs w:val="28"/>
        </w:rPr>
        <w:t>стимулирование добросовестного соблюдения обязательных требований всеми контролируемыми лицами;</w:t>
      </w:r>
    </w:p>
    <w:p w14:paraId="6462B169" w14:textId="77777777" w:rsidR="0063233C" w:rsidRPr="00416435" w:rsidRDefault="0063233C" w:rsidP="00416435">
      <w:pPr>
        <w:pStyle w:val="a6"/>
        <w:numPr>
          <w:ilvl w:val="0"/>
          <w:numId w:val="4"/>
        </w:numPr>
        <w:autoSpaceDE w:val="0"/>
        <w:autoSpaceDN w:val="0"/>
        <w:adjustRightInd w:val="0"/>
        <w:spacing w:line="360" w:lineRule="auto"/>
        <w:ind w:left="0" w:firstLine="709"/>
        <w:jc w:val="both"/>
        <w:rPr>
          <w:sz w:val="28"/>
          <w:szCs w:val="28"/>
        </w:rPr>
      </w:pPr>
      <w:r w:rsidRPr="00416435">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93CFE09" w14:textId="77777777" w:rsidR="0063233C" w:rsidRPr="00416435" w:rsidRDefault="0063233C" w:rsidP="00416435">
      <w:pPr>
        <w:pStyle w:val="a6"/>
        <w:numPr>
          <w:ilvl w:val="0"/>
          <w:numId w:val="4"/>
        </w:numPr>
        <w:autoSpaceDE w:val="0"/>
        <w:autoSpaceDN w:val="0"/>
        <w:adjustRightInd w:val="0"/>
        <w:spacing w:line="360" w:lineRule="auto"/>
        <w:ind w:left="0" w:firstLine="709"/>
        <w:jc w:val="both"/>
        <w:rPr>
          <w:sz w:val="28"/>
          <w:szCs w:val="28"/>
        </w:rPr>
      </w:pPr>
      <w:r w:rsidRPr="00416435">
        <w:rPr>
          <w:sz w:val="28"/>
          <w:szCs w:val="28"/>
        </w:rPr>
        <w:t>создание условий для доведения обязательных требований до контролируемых лиц, повышение информирова</w:t>
      </w:r>
      <w:r w:rsidR="00BB3782">
        <w:rPr>
          <w:sz w:val="28"/>
          <w:szCs w:val="28"/>
        </w:rPr>
        <w:t>нности о способах их соблюдения.</w:t>
      </w:r>
    </w:p>
    <w:p w14:paraId="73EA6087" w14:textId="77777777" w:rsidR="0063233C" w:rsidRPr="005E2CC8" w:rsidRDefault="0063233C" w:rsidP="00ED451E">
      <w:pPr>
        <w:autoSpaceDE w:val="0"/>
        <w:autoSpaceDN w:val="0"/>
        <w:adjustRightInd w:val="0"/>
        <w:spacing w:line="360" w:lineRule="auto"/>
        <w:ind w:firstLine="709"/>
        <w:jc w:val="both"/>
        <w:rPr>
          <w:sz w:val="28"/>
          <w:szCs w:val="28"/>
        </w:rPr>
      </w:pPr>
      <w:r w:rsidRPr="005E2CC8">
        <w:rPr>
          <w:sz w:val="28"/>
          <w:szCs w:val="28"/>
        </w:rPr>
        <w:t>Достижение поставленных целей осуществляется за счет решения следующих задач:</w:t>
      </w:r>
    </w:p>
    <w:p w14:paraId="01862344" w14:textId="77777777" w:rsidR="00D352EB" w:rsidRPr="00D352EB" w:rsidRDefault="00D352EB" w:rsidP="00D352EB">
      <w:pPr>
        <w:pStyle w:val="a6"/>
        <w:numPr>
          <w:ilvl w:val="0"/>
          <w:numId w:val="23"/>
        </w:numPr>
        <w:shd w:val="clear" w:color="auto" w:fill="FFFFFF"/>
        <w:spacing w:line="360" w:lineRule="auto"/>
        <w:ind w:left="0" w:firstLine="709"/>
        <w:jc w:val="both"/>
        <w:rPr>
          <w:sz w:val="28"/>
          <w:szCs w:val="28"/>
        </w:rPr>
      </w:pPr>
      <w:r w:rsidRPr="00D352EB">
        <w:rPr>
          <w:color w:val="000000" w:themeColor="text1"/>
          <w:sz w:val="28"/>
          <w:szCs w:val="28"/>
        </w:rPr>
        <w:t>анализ выявленных в результате проведения муниципального контроля на автомобильном транспорте нарушений обязательных требований</w:t>
      </w:r>
      <w:r w:rsidRPr="00D352EB">
        <w:rPr>
          <w:sz w:val="28"/>
          <w:szCs w:val="28"/>
        </w:rPr>
        <w:t>;</w:t>
      </w:r>
    </w:p>
    <w:p w14:paraId="1203A3E0" w14:textId="77777777" w:rsidR="00D352EB" w:rsidRPr="00D352EB" w:rsidRDefault="00D352EB" w:rsidP="00D352EB">
      <w:pPr>
        <w:pStyle w:val="a6"/>
        <w:numPr>
          <w:ilvl w:val="0"/>
          <w:numId w:val="23"/>
        </w:numPr>
        <w:shd w:val="clear" w:color="auto" w:fill="FFFFFF"/>
        <w:spacing w:line="360" w:lineRule="auto"/>
        <w:ind w:left="0" w:firstLine="709"/>
        <w:jc w:val="both"/>
        <w:rPr>
          <w:sz w:val="28"/>
          <w:szCs w:val="28"/>
        </w:rPr>
      </w:pPr>
      <w:r w:rsidRPr="00D352EB">
        <w:rPr>
          <w:sz w:val="28"/>
          <w:szCs w:val="28"/>
        </w:rPr>
        <w:t>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30B27662" w14:textId="37F9E955" w:rsidR="00D352EB" w:rsidRPr="00D352EB" w:rsidRDefault="00D352EB" w:rsidP="00D352EB">
      <w:pPr>
        <w:pStyle w:val="a6"/>
        <w:numPr>
          <w:ilvl w:val="0"/>
          <w:numId w:val="23"/>
        </w:numPr>
        <w:shd w:val="clear" w:color="auto" w:fill="FFFFFF"/>
        <w:spacing w:line="360" w:lineRule="auto"/>
        <w:ind w:left="0" w:firstLine="709"/>
        <w:jc w:val="both"/>
        <w:rPr>
          <w:sz w:val="28"/>
          <w:szCs w:val="28"/>
        </w:rPr>
      </w:pPr>
      <w:r w:rsidRPr="00D352EB">
        <w:rPr>
          <w:sz w:val="28"/>
          <w:szCs w:val="28"/>
        </w:rPr>
        <w:t xml:space="preserve">организация и проведение профилактических мероприятий с учетом </w:t>
      </w:r>
      <w:r w:rsidR="00560B0D" w:rsidRPr="00D352EB">
        <w:rPr>
          <w:sz w:val="28"/>
          <w:szCs w:val="28"/>
        </w:rPr>
        <w:t>состояния подконтрольной среды</w:t>
      </w:r>
      <w:r w:rsidR="00560B0D" w:rsidRPr="00D352EB">
        <w:rPr>
          <w:color w:val="000000" w:themeColor="text1"/>
          <w:sz w:val="28"/>
          <w:szCs w:val="28"/>
        </w:rPr>
        <w:t xml:space="preserve"> и анализа,</w:t>
      </w:r>
      <w:r w:rsidRPr="00D352EB">
        <w:rPr>
          <w:color w:val="000000" w:themeColor="text1"/>
          <w:sz w:val="28"/>
          <w:szCs w:val="28"/>
        </w:rPr>
        <w:t xml:space="preserve"> выявленных в результате проведения муниципального контроля на автомобильном транспорте нарушений обязательных требований</w:t>
      </w:r>
      <w:r w:rsidRPr="00D352EB">
        <w:rPr>
          <w:sz w:val="28"/>
          <w:szCs w:val="28"/>
        </w:rPr>
        <w:t>.</w:t>
      </w:r>
    </w:p>
    <w:p w14:paraId="497460CF" w14:textId="77777777" w:rsidR="00A84B1B" w:rsidRPr="00416435" w:rsidRDefault="00A84B1B" w:rsidP="00940C43">
      <w:pPr>
        <w:pStyle w:val="s1"/>
        <w:shd w:val="clear" w:color="auto" w:fill="FFFFFF"/>
        <w:spacing w:before="0" w:beforeAutospacing="0" w:after="0" w:afterAutospacing="0"/>
        <w:ind w:firstLine="709"/>
        <w:contextualSpacing/>
        <w:jc w:val="both"/>
        <w:rPr>
          <w:color w:val="000000" w:themeColor="text1"/>
          <w:sz w:val="28"/>
          <w:szCs w:val="28"/>
        </w:rPr>
      </w:pPr>
    </w:p>
    <w:p w14:paraId="10B2C72C" w14:textId="77777777" w:rsidR="00A84B1B" w:rsidRPr="00416435" w:rsidRDefault="00A84B1B" w:rsidP="00940C43">
      <w:pPr>
        <w:pStyle w:val="s1"/>
        <w:shd w:val="clear" w:color="auto" w:fill="FFFFFF"/>
        <w:spacing w:before="0" w:beforeAutospacing="0" w:after="0" w:afterAutospacing="0"/>
        <w:contextualSpacing/>
        <w:jc w:val="center"/>
        <w:rPr>
          <w:color w:val="000000" w:themeColor="text1"/>
          <w:sz w:val="28"/>
          <w:szCs w:val="28"/>
        </w:rPr>
      </w:pPr>
      <w:r w:rsidRPr="00416435">
        <w:rPr>
          <w:color w:val="000000" w:themeColor="text1"/>
          <w:sz w:val="28"/>
          <w:szCs w:val="28"/>
        </w:rPr>
        <w:t xml:space="preserve">3. Перечень профилактических мероприятий, </w:t>
      </w:r>
    </w:p>
    <w:p w14:paraId="358F963C" w14:textId="77777777" w:rsidR="00A84B1B" w:rsidRPr="00416435" w:rsidRDefault="00A84B1B" w:rsidP="00B73565">
      <w:pPr>
        <w:pStyle w:val="s1"/>
        <w:shd w:val="clear" w:color="auto" w:fill="FFFFFF"/>
        <w:spacing w:before="0" w:beforeAutospacing="0" w:after="0" w:afterAutospacing="0" w:line="360" w:lineRule="auto"/>
        <w:contextualSpacing/>
        <w:jc w:val="center"/>
        <w:rPr>
          <w:color w:val="000000" w:themeColor="text1"/>
          <w:sz w:val="28"/>
          <w:szCs w:val="28"/>
        </w:rPr>
      </w:pPr>
      <w:r w:rsidRPr="00416435">
        <w:rPr>
          <w:color w:val="000000" w:themeColor="text1"/>
          <w:sz w:val="28"/>
          <w:szCs w:val="28"/>
        </w:rPr>
        <w:t>сроки (периодичность) их проведения</w:t>
      </w:r>
    </w:p>
    <w:p w14:paraId="60835EED" w14:textId="77777777" w:rsidR="00153AE6" w:rsidRDefault="00A84B1B" w:rsidP="00153AE6">
      <w:pPr>
        <w:pStyle w:val="s1"/>
        <w:shd w:val="clear" w:color="auto" w:fill="FFFFFF"/>
        <w:spacing w:before="0" w:beforeAutospacing="0" w:after="0" w:afterAutospacing="0" w:line="360" w:lineRule="auto"/>
        <w:ind w:firstLine="709"/>
        <w:rPr>
          <w:color w:val="000000" w:themeColor="text1"/>
          <w:sz w:val="28"/>
          <w:szCs w:val="28"/>
        </w:rPr>
      </w:pPr>
      <w:r>
        <w:rPr>
          <w:color w:val="000000" w:themeColor="text1"/>
          <w:sz w:val="28"/>
          <w:szCs w:val="28"/>
        </w:rPr>
        <w:t>3.1. Перечень профилактических мероприятий, сроки (периодичность) их проведения представлены в таблице.</w:t>
      </w:r>
    </w:p>
    <w:tbl>
      <w:tblPr>
        <w:tblW w:w="9355" w:type="dxa"/>
        <w:tblInd w:w="15" w:type="dxa"/>
        <w:tblLayout w:type="fixed"/>
        <w:tblLook w:val="04A0" w:firstRow="1" w:lastRow="0" w:firstColumn="1" w:lastColumn="0" w:noHBand="0" w:noVBand="1"/>
      </w:tblPr>
      <w:tblGrid>
        <w:gridCol w:w="425"/>
        <w:gridCol w:w="1985"/>
        <w:gridCol w:w="2410"/>
        <w:gridCol w:w="2409"/>
        <w:gridCol w:w="2126"/>
      </w:tblGrid>
      <w:tr w:rsidR="00B3522D" w:rsidRPr="00940C43" w14:paraId="4DF6E851" w14:textId="77777777" w:rsidTr="000C6233">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DD8FDA"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 xml:space="preserve">№ </w:t>
            </w:r>
            <w:proofErr w:type="gramStart"/>
            <w:r w:rsidRPr="00940C43">
              <w:rPr>
                <w:color w:val="000000" w:themeColor="text1"/>
                <w:lang w:eastAsia="en-US"/>
              </w:rPr>
              <w:t>п</w:t>
            </w:r>
            <w:proofErr w:type="gramEnd"/>
            <w:r w:rsidRPr="00940C43">
              <w:rPr>
                <w:color w:val="000000" w:themeColor="text1"/>
                <w:lang w:eastAsia="en-US"/>
              </w:rPr>
              <w:t>/п</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E46B4D"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Вид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F518EE"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Содержание мероприятия</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CA1F87"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Срок реализации мероприятия</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28594E"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Ответственный</w:t>
            </w:r>
            <w:r w:rsidR="00954923" w:rsidRPr="00940C43">
              <w:rPr>
                <w:color w:val="000000" w:themeColor="text1"/>
                <w:lang w:eastAsia="en-US"/>
              </w:rPr>
              <w:t xml:space="preserve"> исполнитель</w:t>
            </w:r>
            <w:r w:rsidRPr="00940C43">
              <w:rPr>
                <w:color w:val="000000" w:themeColor="text1"/>
                <w:lang w:eastAsia="en-US"/>
              </w:rPr>
              <w:t xml:space="preserve"> за реализацию мероприятия </w:t>
            </w:r>
          </w:p>
        </w:tc>
      </w:tr>
      <w:tr w:rsidR="00BB3782" w:rsidRPr="00940C43" w14:paraId="68887AEE" w14:textId="77777777" w:rsidTr="000C6233">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B433F"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t>1</w:t>
            </w:r>
          </w:p>
        </w:tc>
        <w:tc>
          <w:tcPr>
            <w:tcW w:w="198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8F76DE" w14:textId="77777777" w:rsidR="00BB3782" w:rsidRPr="00940C43" w:rsidRDefault="00BB3782" w:rsidP="00940C43">
            <w:pPr>
              <w:shd w:val="clear" w:color="auto" w:fill="FFFFFF"/>
              <w:contextualSpacing/>
              <w:jc w:val="center"/>
              <w:rPr>
                <w:color w:val="000000"/>
                <w:lang w:eastAsia="en-US"/>
              </w:rPr>
            </w:pPr>
            <w:r w:rsidRPr="00940C43">
              <w:rPr>
                <w:color w:val="000000"/>
                <w:lang w:eastAsia="en-US"/>
              </w:rPr>
              <w:t xml:space="preserve">Информирование контролируемых и иных лиц по </w:t>
            </w:r>
            <w:r w:rsidRPr="00940C43">
              <w:rPr>
                <w:color w:val="000000"/>
                <w:lang w:eastAsia="en-US"/>
              </w:rPr>
              <w:lastRenderedPageBreak/>
              <w:t>вопросам соблюдения обязательных требований</w:t>
            </w:r>
          </w:p>
          <w:p w14:paraId="5ACFF837" w14:textId="77777777" w:rsidR="00BB3782" w:rsidRPr="00940C43" w:rsidRDefault="00BB3782" w:rsidP="00940C43">
            <w:pPr>
              <w:shd w:val="clear" w:color="auto" w:fill="FFFFFF"/>
              <w:ind w:firstLine="187"/>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724073"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lastRenderedPageBreak/>
              <w:t>1. Р</w:t>
            </w:r>
            <w:r w:rsidRPr="00940C43">
              <w:rPr>
                <w:color w:val="000000"/>
                <w:lang w:eastAsia="en-US"/>
              </w:rPr>
              <w:t xml:space="preserve">азмещение сведений по вопросам соблюдения </w:t>
            </w:r>
            <w:r w:rsidRPr="00940C43">
              <w:rPr>
                <w:color w:val="000000"/>
                <w:lang w:eastAsia="en-US"/>
              </w:rPr>
              <w:lastRenderedPageBreak/>
              <w:t>обязательных требований на официальном сайте администрации в разделе «Контрольно-надзорная деятельность»</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1F803F" w14:textId="77777777" w:rsidR="00BB3782" w:rsidRPr="00940C43" w:rsidRDefault="00BB3782" w:rsidP="00940C43">
            <w:pPr>
              <w:contextualSpacing/>
              <w:jc w:val="center"/>
              <w:rPr>
                <w:color w:val="000000" w:themeColor="text1"/>
              </w:rPr>
            </w:pPr>
            <w:r w:rsidRPr="00940C43">
              <w:rPr>
                <w:color w:val="000000" w:themeColor="text1"/>
              </w:rPr>
              <w:lastRenderedPageBreak/>
              <w:t xml:space="preserve">Ежегодно, </w:t>
            </w:r>
          </w:p>
          <w:p w14:paraId="5487F67C" w14:textId="77777777" w:rsidR="00BB3782" w:rsidRPr="00940C43" w:rsidRDefault="00BB3782" w:rsidP="00940C43">
            <w:pPr>
              <w:contextualSpacing/>
              <w:jc w:val="center"/>
              <w:rPr>
                <w:color w:val="000000" w:themeColor="text1"/>
                <w:lang w:eastAsia="en-US"/>
              </w:rPr>
            </w:pPr>
            <w:r w:rsidRPr="00940C43">
              <w:t xml:space="preserve">по мере издания новых нормативно правовых </w:t>
            </w:r>
            <w:r w:rsidRPr="00940C43">
              <w:lastRenderedPageBreak/>
              <w:t xml:space="preserve">актов или при внесении изменений </w:t>
            </w:r>
            <w:proofErr w:type="gramStart"/>
            <w:r w:rsidRPr="00940C43">
              <w:t>в</w:t>
            </w:r>
            <w:proofErr w:type="gramEnd"/>
            <w:r w:rsidRPr="00940C43">
              <w:t xml:space="preserve"> действующие</w:t>
            </w:r>
            <w:r w:rsidRPr="00940C43">
              <w:rPr>
                <w:color w:val="000000" w:themeColor="text1"/>
                <w:lang w:eastAsia="en-US"/>
              </w:rPr>
              <w:t>.</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07C7CA" w14:textId="1253896D" w:rsidR="00BB3782" w:rsidRPr="00940C43" w:rsidRDefault="00954923" w:rsidP="00670BF7">
            <w:pPr>
              <w:contextualSpacing/>
              <w:jc w:val="center"/>
              <w:rPr>
                <w:i/>
                <w:iCs/>
                <w:color w:val="000000" w:themeColor="text1"/>
                <w:lang w:eastAsia="en-US"/>
              </w:rPr>
            </w:pPr>
            <w:r w:rsidRPr="00940C43">
              <w:rPr>
                <w:color w:val="000000" w:themeColor="text1"/>
                <w:lang w:eastAsia="en-US"/>
              </w:rPr>
              <w:lastRenderedPageBreak/>
              <w:t>Специалист</w:t>
            </w:r>
            <w:r w:rsidR="00560B0D">
              <w:rPr>
                <w:color w:val="000000" w:themeColor="text1"/>
                <w:lang w:eastAsia="en-US"/>
              </w:rPr>
              <w:t>ы</w:t>
            </w:r>
            <w:r w:rsidRPr="00940C43">
              <w:rPr>
                <w:color w:val="000000" w:themeColor="text1"/>
                <w:lang w:eastAsia="en-US"/>
              </w:rPr>
              <w:t xml:space="preserve"> по муниципальному контролю </w:t>
            </w:r>
            <w:r w:rsidR="00670BF7">
              <w:rPr>
                <w:color w:val="000000" w:themeColor="text1"/>
                <w:lang w:eastAsia="en-US"/>
              </w:rPr>
              <w:lastRenderedPageBreak/>
              <w:t>управления</w:t>
            </w:r>
            <w:r w:rsidRPr="00940C43">
              <w:rPr>
                <w:color w:val="000000" w:themeColor="text1"/>
                <w:lang w:eastAsia="en-US"/>
              </w:rPr>
              <w:t xml:space="preserve"> административного, экологического и муниципального контроля администрации</w:t>
            </w:r>
          </w:p>
        </w:tc>
      </w:tr>
      <w:tr w:rsidR="00BB3782" w:rsidRPr="00940C43" w14:paraId="1AF0A012" w14:textId="77777777" w:rsidTr="000C6233">
        <w:tc>
          <w:tcPr>
            <w:tcW w:w="425" w:type="dxa"/>
            <w:vMerge/>
            <w:tcBorders>
              <w:top w:val="single" w:sz="6" w:space="0" w:color="000000"/>
              <w:left w:val="single" w:sz="6" w:space="0" w:color="000000"/>
              <w:bottom w:val="single" w:sz="6" w:space="0" w:color="000000"/>
              <w:right w:val="single" w:sz="6" w:space="0" w:color="000000"/>
            </w:tcBorders>
            <w:vAlign w:val="center"/>
            <w:hideMark/>
          </w:tcPr>
          <w:p w14:paraId="56E0E1B0" w14:textId="77777777" w:rsidR="00BB3782" w:rsidRPr="00940C43" w:rsidRDefault="00BB3782" w:rsidP="00940C43">
            <w:pPr>
              <w:contextualSpacing/>
              <w:jc w:val="center"/>
              <w:rPr>
                <w:color w:val="000000" w:themeColor="text1"/>
                <w:lang w:eastAsia="en-US"/>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0C3F05FE" w14:textId="77777777" w:rsidR="00BB3782" w:rsidRPr="00940C43" w:rsidRDefault="00BB3782"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D587B6"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t>2. Р</w:t>
            </w:r>
            <w:r w:rsidRPr="00940C43">
              <w:rPr>
                <w:color w:val="000000"/>
                <w:lang w:eastAsia="en-US"/>
              </w:rPr>
              <w:t>азмещение сведений по вопросам соблюдения обязательных требований в средствах массовой информации</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C431EC" w14:textId="22DCF945" w:rsidR="00BB3782" w:rsidRPr="00940C43" w:rsidRDefault="00BB3782" w:rsidP="00940C43">
            <w:pPr>
              <w:contextualSpacing/>
              <w:jc w:val="center"/>
              <w:rPr>
                <w:color w:val="000000" w:themeColor="text1"/>
                <w:lang w:eastAsia="en-US"/>
              </w:rPr>
            </w:pPr>
            <w:r w:rsidRPr="00940C43">
              <w:rPr>
                <w:color w:val="000000" w:themeColor="text1"/>
                <w:lang w:eastAsia="en-US"/>
              </w:rPr>
              <w:t>Еже</w:t>
            </w:r>
            <w:r w:rsidR="00560B0D">
              <w:rPr>
                <w:color w:val="000000" w:themeColor="text1"/>
                <w:lang w:eastAsia="en-US"/>
              </w:rPr>
              <w:t>годно</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BC1EA7" w14:textId="29CBDC20" w:rsidR="00BB3782"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D352EB" w:rsidRPr="00940C43" w14:paraId="0394FBC9" w14:textId="77777777" w:rsidTr="000C6233">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399D3F" w14:textId="77777777" w:rsidR="00D352EB" w:rsidRPr="00940C43" w:rsidRDefault="00D352EB" w:rsidP="00940C43">
            <w:pPr>
              <w:contextualSpacing/>
              <w:jc w:val="center"/>
              <w:rPr>
                <w:color w:val="000000" w:themeColor="text1"/>
                <w:lang w:eastAsia="en-US"/>
              </w:rPr>
            </w:pPr>
            <w:r w:rsidRPr="00940C43">
              <w:rPr>
                <w:color w:val="000000" w:themeColor="text1"/>
                <w:lang w:eastAsia="en-US"/>
              </w:rPr>
              <w:t>2</w:t>
            </w:r>
          </w:p>
        </w:tc>
        <w:tc>
          <w:tcPr>
            <w:tcW w:w="198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523108" w14:textId="77777777" w:rsidR="00D352EB" w:rsidRPr="00940C43" w:rsidRDefault="00D352EB" w:rsidP="00940C43">
            <w:pPr>
              <w:contextualSpacing/>
              <w:jc w:val="center"/>
              <w:rPr>
                <w:color w:val="000000" w:themeColor="text1"/>
                <w:lang w:eastAsia="en-US"/>
              </w:rPr>
            </w:pPr>
            <w:r w:rsidRPr="00940C43">
              <w:rPr>
                <w:color w:val="000000"/>
                <w:lang w:eastAsia="en-US"/>
              </w:rPr>
              <w:t xml:space="preserve">Обобщение практики осуществления </w:t>
            </w:r>
            <w:r w:rsidRPr="00940C43">
              <w:rPr>
                <w:color w:val="000000" w:themeColor="text1"/>
                <w:lang w:eastAsia="en-US"/>
              </w:rPr>
              <w:t>муниципального контроля</w:t>
            </w:r>
            <w:r w:rsidR="00B73565">
              <w:rPr>
                <w:color w:val="000000" w:themeColor="text1"/>
                <w:lang w:eastAsia="en-US"/>
              </w:rPr>
              <w:t xml:space="preserve"> </w:t>
            </w:r>
            <w:r w:rsidRPr="00940C43">
              <w:rPr>
                <w:color w:val="000000"/>
                <w:lang w:eastAsia="en-US"/>
              </w:rPr>
              <w:t>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w:t>
            </w:r>
            <w:r w:rsidRPr="00940C43">
              <w:rPr>
                <w:color w:val="000000" w:themeColor="text1"/>
                <w:lang w:eastAsia="en-US"/>
              </w:rPr>
              <w:t xml:space="preserve"> анализа выявленных в результате проведения муниципального контроля</w:t>
            </w:r>
            <w:r w:rsidR="00B73565">
              <w:rPr>
                <w:color w:val="000000" w:themeColor="text1"/>
                <w:lang w:eastAsia="en-US"/>
              </w:rPr>
              <w:t xml:space="preserve"> </w:t>
            </w:r>
            <w:r w:rsidRPr="00940C43">
              <w:rPr>
                <w:color w:val="000000"/>
                <w:lang w:eastAsia="en-US"/>
              </w:rPr>
              <w:t xml:space="preserve">на автомобильном транспорте </w:t>
            </w:r>
            <w:r w:rsidRPr="00940C43">
              <w:rPr>
                <w:color w:val="000000" w:themeColor="text1"/>
                <w:lang w:eastAsia="en-US"/>
              </w:rPr>
              <w:t>нарушений обязательных требований контролируемыми лицами</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2FF420" w14:textId="77777777" w:rsidR="00D352EB" w:rsidRPr="00940C43" w:rsidRDefault="00D352EB"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Подготовка доклада о правоприменительной практике</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B51888" w14:textId="13B32E69" w:rsidR="00D352EB" w:rsidRPr="00940C43" w:rsidRDefault="00D352EB" w:rsidP="00174D88">
            <w:pPr>
              <w:contextualSpacing/>
              <w:jc w:val="center"/>
              <w:rPr>
                <w:color w:val="000000" w:themeColor="text1"/>
                <w:lang w:eastAsia="en-US"/>
              </w:rPr>
            </w:pPr>
            <w:r w:rsidRPr="00940C43">
              <w:rPr>
                <w:color w:val="000000" w:themeColor="text1"/>
                <w:lang w:eastAsia="en-US"/>
              </w:rPr>
              <w:t>До 1 июня 202</w:t>
            </w:r>
            <w:r w:rsidR="00174D88">
              <w:rPr>
                <w:color w:val="000000" w:themeColor="text1"/>
                <w:lang w:eastAsia="en-US"/>
              </w:rPr>
              <w:t>6</w:t>
            </w:r>
            <w:r w:rsidRPr="00940C43">
              <w:rPr>
                <w:color w:val="000000" w:themeColor="text1"/>
                <w:lang w:eastAsia="en-US"/>
              </w:rPr>
              <w:t xml:space="preserve"> года</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7B2059" w14:textId="0CC87854" w:rsidR="00D352EB" w:rsidRPr="00940C43" w:rsidRDefault="00670BF7" w:rsidP="00940C43">
            <w:pPr>
              <w:contextualSpacing/>
              <w:jc w:val="center"/>
              <w:rPr>
                <w:i/>
                <w:iCs/>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BB3782" w:rsidRPr="00940C43" w14:paraId="3EEE3958" w14:textId="77777777" w:rsidTr="000C6233">
        <w:tc>
          <w:tcPr>
            <w:tcW w:w="425" w:type="dxa"/>
            <w:vMerge/>
            <w:tcBorders>
              <w:top w:val="single" w:sz="6" w:space="0" w:color="000000"/>
              <w:left w:val="single" w:sz="6" w:space="0" w:color="000000"/>
              <w:bottom w:val="single" w:sz="6" w:space="0" w:color="000000"/>
              <w:right w:val="single" w:sz="6" w:space="0" w:color="000000"/>
            </w:tcBorders>
            <w:vAlign w:val="center"/>
            <w:hideMark/>
          </w:tcPr>
          <w:p w14:paraId="058BEE78" w14:textId="77777777" w:rsidR="00BB3782" w:rsidRPr="00940C43" w:rsidRDefault="00BB3782" w:rsidP="00940C43">
            <w:pPr>
              <w:contextualSpacing/>
              <w:jc w:val="center"/>
              <w:rPr>
                <w:color w:val="000000" w:themeColor="text1"/>
                <w:lang w:eastAsia="en-US"/>
              </w:rPr>
            </w:pP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644817A8" w14:textId="77777777" w:rsidR="00BB3782" w:rsidRPr="00940C43" w:rsidRDefault="00BB3782"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C06C5C" w14:textId="77777777" w:rsidR="00BB3782" w:rsidRPr="00940C43" w:rsidRDefault="00BB3782"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Размещение доклада о правоприменительной практике</w:t>
            </w:r>
            <w:r w:rsidRPr="00940C43">
              <w:rPr>
                <w:color w:val="000000"/>
                <w:lang w:eastAsia="en-US"/>
              </w:rPr>
              <w:t xml:space="preserve"> на официальном сайте администрации в разделе «Контрольно-надзорная деятельность»</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09E794" w14:textId="40306F94" w:rsidR="00BB3782" w:rsidRPr="00940C43" w:rsidRDefault="00BB3782" w:rsidP="00174D88">
            <w:pPr>
              <w:contextualSpacing/>
              <w:jc w:val="center"/>
              <w:rPr>
                <w:color w:val="000000" w:themeColor="text1"/>
                <w:lang w:eastAsia="en-US"/>
              </w:rPr>
            </w:pPr>
            <w:r w:rsidRPr="00940C43">
              <w:rPr>
                <w:color w:val="000000" w:themeColor="text1"/>
                <w:lang w:eastAsia="en-US"/>
              </w:rPr>
              <w:t>До 1 июля 202</w:t>
            </w:r>
            <w:r w:rsidR="00174D88">
              <w:rPr>
                <w:color w:val="000000" w:themeColor="text1"/>
                <w:lang w:eastAsia="en-US"/>
              </w:rPr>
              <w:t>6</w:t>
            </w:r>
            <w:r w:rsidRPr="00940C43">
              <w:rPr>
                <w:color w:val="000000" w:themeColor="text1"/>
                <w:lang w:eastAsia="en-US"/>
              </w:rPr>
              <w:t xml:space="preserve"> года</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05F0A8" w14:textId="01BCEF4C" w:rsidR="00BB3782"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BB3782" w:rsidRPr="00940C43" w14:paraId="38A80E13" w14:textId="77777777" w:rsidTr="000C6233">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1AB66A"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t>3</w:t>
            </w:r>
          </w:p>
        </w:tc>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D4EB5C" w14:textId="77777777" w:rsidR="00BB3782" w:rsidRPr="00940C43" w:rsidRDefault="00D352EB" w:rsidP="00940C43">
            <w:pPr>
              <w:contextualSpacing/>
              <w:jc w:val="center"/>
              <w:rPr>
                <w:color w:val="000000" w:themeColor="text1"/>
                <w:lang w:eastAsia="en-US"/>
              </w:rPr>
            </w:pPr>
            <w:proofErr w:type="gramStart"/>
            <w:r w:rsidRPr="00940C43">
              <w:rPr>
                <w:color w:val="000000" w:themeColor="text1"/>
                <w:lang w:eastAsia="en-US"/>
              </w:rPr>
              <w:t xml:space="preserve">Объявление контролируемым лицам предостережений о недопустимости нарушения обязательных требований и </w:t>
            </w:r>
            <w:r w:rsidRPr="00940C43">
              <w:rPr>
                <w:color w:val="000000" w:themeColor="text1"/>
                <w:lang w:eastAsia="en-US"/>
              </w:rPr>
              <w:lastRenderedPageBreak/>
              <w:t>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40C43">
              <w:rPr>
                <w:color w:val="000000" w:themeColor="text1"/>
                <w:lang w:eastAsia="en-US"/>
              </w:rPr>
              <w:t xml:space="preserve"> законом ценностям</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55DCA6"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lastRenderedPageBreak/>
              <w:t>Подготовка и объявление контролируемым лицам предостережений</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FE96EE" w14:textId="77777777" w:rsidR="00BB3782" w:rsidRPr="00940C43" w:rsidRDefault="00BB3782" w:rsidP="00940C43">
            <w:pPr>
              <w:contextualSpacing/>
              <w:jc w:val="center"/>
              <w:rPr>
                <w:color w:val="000000" w:themeColor="text1"/>
                <w:shd w:val="clear" w:color="auto" w:fill="FFFFFF"/>
                <w:lang w:eastAsia="en-US"/>
              </w:rPr>
            </w:pPr>
            <w:r w:rsidRPr="00940C43">
              <w:rPr>
                <w:color w:val="000000" w:themeColor="text1"/>
                <w:lang w:eastAsia="en-US"/>
              </w:rPr>
              <w:t xml:space="preserve">По мере выявления готовящихся нарушений обязательных требований </w:t>
            </w:r>
            <w:r w:rsidRPr="00940C43">
              <w:rPr>
                <w:color w:val="000000" w:themeColor="text1"/>
                <w:shd w:val="clear" w:color="auto" w:fill="FFFFFF"/>
                <w:lang w:eastAsia="en-US"/>
              </w:rPr>
              <w:t>или признаков нарушений обязательных требований,</w:t>
            </w:r>
            <w:r w:rsidR="00B73565">
              <w:rPr>
                <w:color w:val="000000" w:themeColor="text1"/>
                <w:shd w:val="clear" w:color="auto" w:fill="FFFFFF"/>
                <w:lang w:eastAsia="en-US"/>
              </w:rPr>
              <w:t xml:space="preserve"> </w:t>
            </w:r>
            <w:r w:rsidRPr="00940C43">
              <w:rPr>
                <w:color w:val="000000"/>
                <w:lang w:eastAsia="en-US"/>
              </w:rPr>
              <w:t xml:space="preserve">не </w:t>
            </w:r>
            <w:r w:rsidRPr="00940C43">
              <w:rPr>
                <w:color w:val="000000"/>
                <w:lang w:eastAsia="en-US"/>
              </w:rPr>
              <w:lastRenderedPageBreak/>
              <w:t>позднее 30 дней со дня получения администрацией указанных сведений</w:t>
            </w:r>
          </w:p>
          <w:p w14:paraId="4FF1255E" w14:textId="77777777" w:rsidR="00BB3782" w:rsidRPr="00940C43" w:rsidRDefault="00BB3782" w:rsidP="00940C43">
            <w:pPr>
              <w:contextualSpacing/>
              <w:jc w:val="center"/>
              <w:rPr>
                <w:color w:val="000000" w:themeColor="text1"/>
                <w:lang w:eastAsia="en-US"/>
              </w:rPr>
            </w:pPr>
          </w:p>
          <w:p w14:paraId="7133591E" w14:textId="77777777" w:rsidR="00BB3782" w:rsidRPr="00940C43" w:rsidRDefault="00BB3782" w:rsidP="00940C43">
            <w:pPr>
              <w:contextualSpacing/>
              <w:jc w:val="center"/>
              <w:rPr>
                <w:color w:val="000000" w:themeColor="text1"/>
                <w:lang w:eastAsia="en-US"/>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EEC929" w14:textId="4834D7FD" w:rsidR="00BB3782" w:rsidRPr="00940C43" w:rsidRDefault="00670BF7" w:rsidP="00940C43">
            <w:pPr>
              <w:contextualSpacing/>
              <w:jc w:val="center"/>
              <w:rPr>
                <w:color w:val="000000" w:themeColor="text1"/>
                <w:lang w:eastAsia="en-US"/>
              </w:rPr>
            </w:pPr>
            <w:r w:rsidRPr="00670BF7">
              <w:rPr>
                <w:color w:val="000000" w:themeColor="text1"/>
                <w:lang w:eastAsia="en-US"/>
              </w:rPr>
              <w:lastRenderedPageBreak/>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w:t>
            </w:r>
            <w:r w:rsidRPr="00670BF7">
              <w:rPr>
                <w:color w:val="000000" w:themeColor="text1"/>
                <w:lang w:eastAsia="en-US"/>
              </w:rPr>
              <w:lastRenderedPageBreak/>
              <w:t>администрации</w:t>
            </w:r>
          </w:p>
        </w:tc>
      </w:tr>
      <w:tr w:rsidR="00BB3782" w:rsidRPr="00940C43" w14:paraId="48F9A5D4" w14:textId="77777777" w:rsidTr="000C6233">
        <w:tc>
          <w:tcPr>
            <w:tcW w:w="425"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hideMark/>
          </w:tcPr>
          <w:p w14:paraId="2230C320" w14:textId="77777777" w:rsidR="00BB3782" w:rsidRPr="00940C43" w:rsidRDefault="00BB3782" w:rsidP="00940C43">
            <w:pPr>
              <w:contextualSpacing/>
              <w:jc w:val="center"/>
              <w:rPr>
                <w:color w:val="000000" w:themeColor="text1"/>
                <w:lang w:val="en-US" w:eastAsia="en-US"/>
              </w:rPr>
            </w:pPr>
            <w:r w:rsidRPr="00940C43">
              <w:rPr>
                <w:color w:val="000000" w:themeColor="text1"/>
                <w:lang w:eastAsia="en-US"/>
              </w:rPr>
              <w:lastRenderedPageBreak/>
              <w:t>4</w:t>
            </w:r>
          </w:p>
        </w:tc>
        <w:tc>
          <w:tcPr>
            <w:tcW w:w="1985"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tcPr>
          <w:p w14:paraId="43BA5C65" w14:textId="77777777" w:rsidR="000B640F" w:rsidRPr="00940C43" w:rsidRDefault="000B640F" w:rsidP="00940C43">
            <w:pPr>
              <w:pStyle w:val="ConsPlusNormal"/>
              <w:ind w:firstLine="0"/>
              <w:contextualSpacing/>
              <w:jc w:val="center"/>
              <w:rPr>
                <w:rFonts w:ascii="Times New Roman" w:hAnsi="Times New Roman" w:cs="Times New Roman"/>
                <w:color w:val="000000" w:themeColor="text1"/>
                <w:sz w:val="24"/>
                <w:szCs w:val="24"/>
              </w:rPr>
            </w:pPr>
            <w:r w:rsidRPr="00940C43">
              <w:rPr>
                <w:rFonts w:ascii="Times New Roman" w:hAnsi="Times New Roman" w:cs="Times New Roman"/>
                <w:color w:val="000000" w:themeColor="text1"/>
                <w:sz w:val="24"/>
                <w:szCs w:val="24"/>
              </w:rPr>
              <w:t>Консультирование контролируемых лиц в устной или письменной форме по следующим вопросам муниципального контроля</w:t>
            </w:r>
            <w:r w:rsidR="00D352EB" w:rsidRPr="00940C43">
              <w:rPr>
                <w:rFonts w:ascii="Times New Roman" w:hAnsi="Times New Roman" w:cs="Times New Roman"/>
                <w:color w:val="000000" w:themeColor="text1"/>
                <w:sz w:val="24"/>
                <w:szCs w:val="24"/>
              </w:rPr>
              <w:t xml:space="preserve"> на автомобильном транспорте</w:t>
            </w:r>
            <w:r w:rsidRPr="00940C43">
              <w:rPr>
                <w:rFonts w:ascii="Times New Roman" w:hAnsi="Times New Roman" w:cs="Times New Roman"/>
                <w:color w:val="000000" w:themeColor="text1"/>
                <w:sz w:val="24"/>
                <w:szCs w:val="24"/>
              </w:rPr>
              <w:t>:</w:t>
            </w:r>
          </w:p>
          <w:p w14:paraId="5F776A41" w14:textId="77777777" w:rsidR="000B640F" w:rsidRPr="00940C43" w:rsidRDefault="000B640F" w:rsidP="00940C43">
            <w:pPr>
              <w:pStyle w:val="ConsPlusNormal"/>
              <w:ind w:firstLine="0"/>
              <w:contextualSpacing/>
              <w:jc w:val="center"/>
              <w:rPr>
                <w:rFonts w:ascii="Times New Roman" w:hAnsi="Times New Roman" w:cs="Times New Roman"/>
                <w:color w:val="000000" w:themeColor="text1"/>
                <w:sz w:val="24"/>
                <w:szCs w:val="24"/>
              </w:rPr>
            </w:pPr>
            <w:r w:rsidRPr="00940C43">
              <w:rPr>
                <w:rFonts w:ascii="Times New Roman" w:hAnsi="Times New Roman" w:cs="Times New Roman"/>
                <w:color w:val="000000" w:themeColor="text1"/>
                <w:sz w:val="24"/>
                <w:szCs w:val="24"/>
              </w:rPr>
              <w:t>- организация и осуществление муниципального контроля</w:t>
            </w:r>
            <w:r w:rsidR="00D352EB" w:rsidRPr="00940C43">
              <w:rPr>
                <w:rFonts w:ascii="Times New Roman" w:hAnsi="Times New Roman" w:cs="Times New Roman"/>
                <w:color w:val="000000" w:themeColor="text1"/>
                <w:sz w:val="24"/>
                <w:szCs w:val="24"/>
              </w:rPr>
              <w:t xml:space="preserve"> на автомобильном транспорте</w:t>
            </w:r>
            <w:r w:rsidRPr="00940C43">
              <w:rPr>
                <w:rFonts w:ascii="Times New Roman" w:hAnsi="Times New Roman" w:cs="Times New Roman"/>
                <w:color w:val="000000" w:themeColor="text1"/>
                <w:sz w:val="24"/>
                <w:szCs w:val="24"/>
              </w:rPr>
              <w:t>;</w:t>
            </w:r>
          </w:p>
          <w:p w14:paraId="0334181C" w14:textId="77777777" w:rsidR="000B640F" w:rsidRPr="00940C43" w:rsidRDefault="000B640F" w:rsidP="00940C43">
            <w:pPr>
              <w:pStyle w:val="ConsPlusNormal"/>
              <w:ind w:firstLine="0"/>
              <w:contextualSpacing/>
              <w:jc w:val="center"/>
              <w:rPr>
                <w:rFonts w:ascii="Times New Roman" w:hAnsi="Times New Roman" w:cs="Times New Roman"/>
                <w:color w:val="000000" w:themeColor="text1"/>
                <w:sz w:val="24"/>
                <w:szCs w:val="24"/>
              </w:rPr>
            </w:pPr>
            <w:r w:rsidRPr="00940C43">
              <w:rPr>
                <w:rFonts w:ascii="Times New Roman" w:hAnsi="Times New Roman" w:cs="Times New Roman"/>
                <w:color w:val="000000" w:themeColor="text1"/>
                <w:sz w:val="24"/>
                <w:szCs w:val="24"/>
              </w:rPr>
              <w:t xml:space="preserve">- порядок </w:t>
            </w:r>
            <w:r w:rsidRPr="00940C43">
              <w:rPr>
                <w:rFonts w:ascii="Times New Roman" w:hAnsi="Times New Roman" w:cs="Times New Roman"/>
                <w:color w:val="000000" w:themeColor="text1"/>
                <w:sz w:val="24"/>
                <w:szCs w:val="24"/>
              </w:rPr>
              <w:lastRenderedPageBreak/>
              <w:t>осуществления контрольных мероприятий;</w:t>
            </w:r>
          </w:p>
          <w:p w14:paraId="008D8B25" w14:textId="77777777" w:rsidR="000B640F" w:rsidRPr="00940C43" w:rsidRDefault="000B640F" w:rsidP="00940C43">
            <w:pPr>
              <w:pStyle w:val="ConsPlusNormal"/>
              <w:ind w:firstLine="0"/>
              <w:contextualSpacing/>
              <w:jc w:val="center"/>
              <w:rPr>
                <w:rFonts w:ascii="Times New Roman" w:hAnsi="Times New Roman" w:cs="Times New Roman"/>
                <w:color w:val="000000" w:themeColor="text1"/>
                <w:sz w:val="24"/>
                <w:szCs w:val="24"/>
              </w:rPr>
            </w:pPr>
            <w:r w:rsidRPr="00940C43">
              <w:rPr>
                <w:rFonts w:ascii="Times New Roman" w:hAnsi="Times New Roman" w:cs="Times New Roman"/>
                <w:color w:val="000000" w:themeColor="text1"/>
                <w:sz w:val="24"/>
                <w:szCs w:val="24"/>
              </w:rPr>
              <w:t>- порядок обжалования действий (бездействия) должностных лиц, уполномоченных осуществлять муниципальный контроль</w:t>
            </w:r>
            <w:r w:rsidR="00D352EB" w:rsidRPr="00940C43">
              <w:rPr>
                <w:rFonts w:ascii="Times New Roman" w:hAnsi="Times New Roman" w:cs="Times New Roman"/>
                <w:color w:val="000000" w:themeColor="text1"/>
                <w:sz w:val="24"/>
                <w:szCs w:val="24"/>
              </w:rPr>
              <w:t xml:space="preserve"> на автомобильном транспорте</w:t>
            </w:r>
            <w:r w:rsidRPr="00940C43">
              <w:rPr>
                <w:rFonts w:ascii="Times New Roman" w:hAnsi="Times New Roman" w:cs="Times New Roman"/>
                <w:color w:val="000000" w:themeColor="text1"/>
                <w:sz w:val="24"/>
                <w:szCs w:val="24"/>
              </w:rPr>
              <w:t>;</w:t>
            </w:r>
          </w:p>
          <w:p w14:paraId="511FBAEC" w14:textId="77777777" w:rsidR="00BB3782" w:rsidRPr="00940C43" w:rsidRDefault="000B640F" w:rsidP="00940C43">
            <w:pPr>
              <w:contextualSpacing/>
              <w:jc w:val="center"/>
              <w:rPr>
                <w:color w:val="000000"/>
                <w:lang w:eastAsia="en-US"/>
              </w:rPr>
            </w:pPr>
            <w:r w:rsidRPr="00940C43">
              <w:rPr>
                <w:color w:val="000000" w:themeColor="text1"/>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52CE36" w14:textId="77777777" w:rsidR="00BB3782" w:rsidRPr="00940C43" w:rsidRDefault="00BB3782"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lastRenderedPageBreak/>
              <w:t>1. Консультирование контролируемых лиц в устной форме по телефону, по видео-конференц-связи и на личном приеме</w:t>
            </w:r>
          </w:p>
          <w:p w14:paraId="08BDDC97" w14:textId="77777777" w:rsidR="00BB3782" w:rsidRPr="00940C43" w:rsidRDefault="00BB3782" w:rsidP="00940C43">
            <w:pPr>
              <w:pStyle w:val="s1"/>
              <w:shd w:val="clear" w:color="auto" w:fill="FFFFFF"/>
              <w:spacing w:before="0" w:beforeAutospacing="0" w:after="0" w:afterAutospacing="0"/>
              <w:contextualSpacing/>
              <w:jc w:val="center"/>
              <w:rPr>
                <w:color w:val="000000" w:themeColor="text1"/>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C440B4" w14:textId="77777777" w:rsidR="00BB3782" w:rsidRPr="00940C43" w:rsidRDefault="00BB3782" w:rsidP="00940C43">
            <w:pPr>
              <w:contextualSpacing/>
              <w:jc w:val="center"/>
              <w:rPr>
                <w:color w:val="000000" w:themeColor="text1"/>
                <w:shd w:val="clear" w:color="auto" w:fill="FFFFFF"/>
                <w:lang w:eastAsia="en-US"/>
              </w:rPr>
            </w:pPr>
            <w:r w:rsidRPr="00940C43">
              <w:rPr>
                <w:color w:val="000000" w:themeColor="text1"/>
                <w:lang w:eastAsia="en-US"/>
              </w:rPr>
              <w:t>При обращении лица, нуждающе</w:t>
            </w:r>
            <w:r w:rsidRPr="00940C43">
              <w:rPr>
                <w:color w:val="000000" w:themeColor="text1"/>
                <w:lang w:eastAsia="en-US"/>
              </w:rPr>
              <w:softHyphen/>
              <w:t>гося в консульти</w:t>
            </w:r>
            <w:r w:rsidRPr="00940C43">
              <w:rPr>
                <w:color w:val="000000" w:themeColor="text1"/>
                <w:lang w:eastAsia="en-US"/>
              </w:rPr>
              <w:softHyphen/>
              <w:t>ровании</w:t>
            </w:r>
          </w:p>
          <w:p w14:paraId="61F32DE7" w14:textId="77777777" w:rsidR="00BB3782" w:rsidRPr="00940C43" w:rsidRDefault="00BB3782" w:rsidP="00940C43">
            <w:pPr>
              <w:contextualSpacing/>
              <w:jc w:val="center"/>
              <w:rPr>
                <w:color w:val="000000" w:themeColor="text1"/>
                <w:lang w:eastAsia="en-US"/>
              </w:rPr>
            </w:pPr>
          </w:p>
          <w:p w14:paraId="4934E224" w14:textId="77777777" w:rsidR="00BB3782" w:rsidRPr="00940C43" w:rsidRDefault="00BB3782" w:rsidP="00940C43">
            <w:pPr>
              <w:contextualSpacing/>
              <w:jc w:val="center"/>
              <w:rPr>
                <w:color w:val="000000" w:themeColor="text1"/>
                <w:lang w:eastAsia="en-US"/>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D45626" w14:textId="2E4EEEE6" w:rsidR="00BB3782"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BB3782" w:rsidRPr="00940C43" w14:paraId="2E07FF88" w14:textId="77777777" w:rsidTr="000C6233">
        <w:tc>
          <w:tcPr>
            <w:tcW w:w="425" w:type="dxa"/>
            <w:vMerge/>
            <w:tcBorders>
              <w:top w:val="single" w:sz="6" w:space="0" w:color="000000"/>
              <w:left w:val="single" w:sz="6" w:space="0" w:color="000000"/>
              <w:bottom w:val="nil"/>
              <w:right w:val="single" w:sz="6" w:space="0" w:color="000000"/>
            </w:tcBorders>
            <w:vAlign w:val="center"/>
            <w:hideMark/>
          </w:tcPr>
          <w:p w14:paraId="2C5B8E6F" w14:textId="77777777" w:rsidR="00BB3782" w:rsidRPr="00940C43" w:rsidRDefault="00BB3782" w:rsidP="00940C43">
            <w:pPr>
              <w:contextualSpacing/>
              <w:jc w:val="center"/>
              <w:rPr>
                <w:color w:val="000000" w:themeColor="text1"/>
                <w:lang w:eastAsia="en-US"/>
              </w:rPr>
            </w:pPr>
          </w:p>
        </w:tc>
        <w:tc>
          <w:tcPr>
            <w:tcW w:w="1985" w:type="dxa"/>
            <w:vMerge/>
            <w:tcBorders>
              <w:top w:val="single" w:sz="6" w:space="0" w:color="000000"/>
              <w:left w:val="single" w:sz="6" w:space="0" w:color="000000"/>
              <w:bottom w:val="nil"/>
              <w:right w:val="single" w:sz="6" w:space="0" w:color="000000"/>
            </w:tcBorders>
            <w:vAlign w:val="center"/>
            <w:hideMark/>
          </w:tcPr>
          <w:p w14:paraId="4F73F8B0" w14:textId="77777777" w:rsidR="00BB3782" w:rsidRPr="00940C43" w:rsidRDefault="00BB3782"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1852E7" w14:textId="77777777" w:rsidR="00BB3782" w:rsidRPr="00940C43" w:rsidRDefault="00BB3782"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2. Консультирование контролируемых лиц в письменной форме</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312F06" w14:textId="77777777" w:rsidR="00BB3782" w:rsidRPr="00940C43" w:rsidRDefault="00BB3782" w:rsidP="00940C43">
            <w:pPr>
              <w:contextualSpacing/>
              <w:jc w:val="center"/>
              <w:rPr>
                <w:color w:val="000000" w:themeColor="text1"/>
                <w:shd w:val="clear" w:color="auto" w:fill="FFFFFF"/>
                <w:lang w:eastAsia="en-US"/>
              </w:rPr>
            </w:pPr>
            <w:r w:rsidRPr="00940C43">
              <w:rPr>
                <w:color w:val="000000" w:themeColor="text1"/>
                <w:lang w:eastAsia="en-US"/>
              </w:rPr>
              <w:t xml:space="preserve">При обращении лица, нуждающегося в консультировании, в течение 30 дней со дня регистрации администрацией письменного обращения, если более </w:t>
            </w:r>
            <w:r w:rsidRPr="00940C43">
              <w:rPr>
                <w:color w:val="000000" w:themeColor="text1"/>
                <w:lang w:eastAsia="en-US"/>
              </w:rPr>
              <w:lastRenderedPageBreak/>
              <w:t>короткий срок не предусмотрен законодательством</w:t>
            </w: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E5E17B" w14:textId="252FC885" w:rsidR="00BB3782" w:rsidRPr="00940C43" w:rsidRDefault="00670BF7" w:rsidP="00940C43">
            <w:pPr>
              <w:contextualSpacing/>
              <w:jc w:val="center"/>
              <w:rPr>
                <w:color w:val="000000" w:themeColor="text1"/>
                <w:lang w:eastAsia="en-US"/>
              </w:rPr>
            </w:pPr>
            <w:r w:rsidRPr="00670BF7">
              <w:rPr>
                <w:color w:val="000000" w:themeColor="text1"/>
                <w:lang w:eastAsia="en-US"/>
              </w:rPr>
              <w:lastRenderedPageBreak/>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w:t>
            </w:r>
            <w:r w:rsidRPr="00670BF7">
              <w:rPr>
                <w:color w:val="000000" w:themeColor="text1"/>
                <w:lang w:eastAsia="en-US"/>
              </w:rPr>
              <w:lastRenderedPageBreak/>
              <w:t>администрации</w:t>
            </w:r>
          </w:p>
        </w:tc>
      </w:tr>
      <w:tr w:rsidR="00BB3782" w:rsidRPr="00940C43" w14:paraId="5E66F18C" w14:textId="77777777" w:rsidTr="000C6233">
        <w:tc>
          <w:tcPr>
            <w:tcW w:w="425" w:type="dxa"/>
            <w:vMerge/>
            <w:tcBorders>
              <w:top w:val="single" w:sz="6" w:space="0" w:color="000000"/>
              <w:left w:val="single" w:sz="6" w:space="0" w:color="000000"/>
              <w:bottom w:val="nil"/>
              <w:right w:val="single" w:sz="6" w:space="0" w:color="000000"/>
            </w:tcBorders>
            <w:vAlign w:val="center"/>
            <w:hideMark/>
          </w:tcPr>
          <w:p w14:paraId="03E2C1B4" w14:textId="77777777" w:rsidR="00BB3782" w:rsidRPr="00940C43" w:rsidRDefault="00BB3782" w:rsidP="00940C43">
            <w:pPr>
              <w:contextualSpacing/>
              <w:jc w:val="center"/>
              <w:rPr>
                <w:color w:val="000000" w:themeColor="text1"/>
                <w:lang w:eastAsia="en-US"/>
              </w:rPr>
            </w:pPr>
          </w:p>
        </w:tc>
        <w:tc>
          <w:tcPr>
            <w:tcW w:w="1985" w:type="dxa"/>
            <w:vMerge/>
            <w:tcBorders>
              <w:top w:val="single" w:sz="6" w:space="0" w:color="000000"/>
              <w:left w:val="single" w:sz="6" w:space="0" w:color="000000"/>
              <w:bottom w:val="nil"/>
              <w:right w:val="single" w:sz="6" w:space="0" w:color="000000"/>
            </w:tcBorders>
            <w:vAlign w:val="center"/>
            <w:hideMark/>
          </w:tcPr>
          <w:p w14:paraId="2D2DB9D5" w14:textId="77777777" w:rsidR="00BB3782" w:rsidRPr="00940C43" w:rsidRDefault="00BB3782"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3EF6FF" w14:textId="77777777" w:rsidR="00BB3782" w:rsidRPr="00940C43" w:rsidRDefault="000B640F" w:rsidP="00940C43">
            <w:pPr>
              <w:pStyle w:val="s1"/>
              <w:shd w:val="clear" w:color="auto" w:fill="FFFFFF"/>
              <w:spacing w:before="0" w:beforeAutospacing="0" w:after="0" w:afterAutospacing="0"/>
              <w:contextualSpacing/>
              <w:jc w:val="center"/>
              <w:rPr>
                <w:color w:val="000000"/>
                <w:lang w:eastAsia="en-US"/>
              </w:rPr>
            </w:pPr>
            <w:r w:rsidRPr="00940C43">
              <w:rPr>
                <w:color w:val="000000" w:themeColor="text1"/>
                <w:lang w:eastAsia="en-US"/>
              </w:rPr>
              <w:t>3. Консультирование контролируемых лиц путем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администрации городского округа Кинель Самарской области или должностным лицом, уполномоченным осуществлять муниципальный контроль</w:t>
            </w:r>
            <w:r w:rsidR="00D352EB" w:rsidRPr="00940C43">
              <w:rPr>
                <w:color w:val="000000" w:themeColor="text1"/>
                <w:lang w:eastAsia="en-US"/>
              </w:rPr>
              <w:t xml:space="preserve"> на автомобильном </w:t>
            </w:r>
            <w:r w:rsidR="00954923" w:rsidRPr="00940C43">
              <w:rPr>
                <w:color w:val="000000" w:themeColor="text1"/>
                <w:lang w:eastAsia="en-US"/>
              </w:rPr>
              <w:t>транспорте</w:t>
            </w:r>
            <w:r w:rsidRPr="00940C43">
              <w:rPr>
                <w:color w:val="000000" w:themeColor="text1"/>
                <w:lang w:eastAsia="en-US"/>
              </w:rPr>
              <w:t xml:space="preserve"> (в случае поступления в администрацию пяти и более однотипных обращений контролируемых лиц и их представителей)</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966D93"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t xml:space="preserve">В течение 30 дней со дня регистрации администрацией </w:t>
            </w:r>
            <w:r w:rsidRPr="00940C43">
              <w:rPr>
                <w:color w:val="000000"/>
                <w:lang w:eastAsia="en-US"/>
              </w:rPr>
              <w:t>пятого однотипного обращения контролируемых лиц и их представителей</w:t>
            </w:r>
          </w:p>
          <w:p w14:paraId="05F6918C" w14:textId="77777777" w:rsidR="00BB3782" w:rsidRPr="00940C43" w:rsidRDefault="00BB3782" w:rsidP="00940C43">
            <w:pPr>
              <w:contextualSpacing/>
              <w:jc w:val="center"/>
              <w:rPr>
                <w:color w:val="000000" w:themeColor="text1"/>
                <w:lang w:eastAsia="en-US"/>
              </w:rPr>
            </w:pPr>
          </w:p>
        </w:tc>
        <w:tc>
          <w:tcPr>
            <w:tcW w:w="21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3A65F9" w14:textId="352C5D6D" w:rsidR="00BB3782"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0B640F" w:rsidRPr="00940C43" w14:paraId="2DE18A6F" w14:textId="77777777" w:rsidTr="000C6233">
        <w:tc>
          <w:tcPr>
            <w:tcW w:w="425" w:type="dxa"/>
            <w:tcBorders>
              <w:top w:val="nil"/>
              <w:left w:val="single" w:sz="6" w:space="0" w:color="000000"/>
              <w:bottom w:val="single" w:sz="4" w:space="0" w:color="auto"/>
              <w:right w:val="single" w:sz="6" w:space="0" w:color="000000"/>
            </w:tcBorders>
            <w:tcMar>
              <w:top w:w="15" w:type="dxa"/>
              <w:left w:w="15" w:type="dxa"/>
              <w:bottom w:w="15" w:type="dxa"/>
              <w:right w:w="15" w:type="dxa"/>
            </w:tcMar>
            <w:vAlign w:val="center"/>
          </w:tcPr>
          <w:p w14:paraId="2E4D7DDF" w14:textId="77777777" w:rsidR="000B640F" w:rsidRPr="00940C43" w:rsidRDefault="000B640F" w:rsidP="00940C43">
            <w:pPr>
              <w:contextualSpacing/>
              <w:jc w:val="center"/>
              <w:rPr>
                <w:color w:val="000000" w:themeColor="text1"/>
                <w:lang w:eastAsia="en-US"/>
              </w:rPr>
            </w:pPr>
          </w:p>
        </w:tc>
        <w:tc>
          <w:tcPr>
            <w:tcW w:w="1985" w:type="dxa"/>
            <w:tcBorders>
              <w:top w:val="nil"/>
              <w:left w:val="single" w:sz="6" w:space="0" w:color="000000"/>
              <w:bottom w:val="single" w:sz="4" w:space="0" w:color="auto"/>
              <w:right w:val="single" w:sz="6" w:space="0" w:color="000000"/>
            </w:tcBorders>
            <w:tcMar>
              <w:top w:w="15" w:type="dxa"/>
              <w:left w:w="15" w:type="dxa"/>
              <w:bottom w:w="15" w:type="dxa"/>
              <w:right w:w="15" w:type="dxa"/>
            </w:tcMar>
            <w:vAlign w:val="center"/>
          </w:tcPr>
          <w:p w14:paraId="6DE2B112" w14:textId="77777777" w:rsidR="000B640F" w:rsidRPr="00940C43" w:rsidRDefault="000B640F"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14:paraId="2CAFF04F" w14:textId="77777777" w:rsidR="000B640F" w:rsidRPr="00940C43" w:rsidRDefault="000B640F"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4. Консультирование контролируемых лиц</w:t>
            </w:r>
            <w:r w:rsidRPr="00940C43">
              <w:rPr>
                <w:color w:val="000000"/>
                <w:lang w:eastAsia="en-US"/>
              </w:rPr>
              <w:t xml:space="preserve"> в устной форме на собраниях и конференциях граждан</w:t>
            </w:r>
          </w:p>
        </w:tc>
        <w:tc>
          <w:tcPr>
            <w:tcW w:w="240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14:paraId="74A2C869" w14:textId="77777777" w:rsidR="000B640F" w:rsidRPr="00940C43" w:rsidRDefault="000B640F" w:rsidP="00940C43">
            <w:pPr>
              <w:contextualSpacing/>
              <w:jc w:val="center"/>
              <w:rPr>
                <w:color w:val="000000" w:themeColor="text1"/>
                <w:lang w:eastAsia="en-US"/>
              </w:rPr>
            </w:pPr>
            <w:r w:rsidRPr="00940C43">
              <w:rPr>
                <w:color w:val="000000" w:themeColor="text1"/>
                <w:lang w:eastAsia="en-US"/>
              </w:rPr>
              <w:t>В случае проведения собрания (конференции) граждан, повестка которого предусматривает консультирование контролируемых лиц</w:t>
            </w:r>
            <w:r w:rsidRPr="00940C43">
              <w:rPr>
                <w:color w:val="000000"/>
                <w:lang w:eastAsia="en-US"/>
              </w:rPr>
              <w:t xml:space="preserve"> по вопросам муниципального жилищного контроля в день проведения собрания (конференции) граждан</w:t>
            </w:r>
          </w:p>
        </w:tc>
        <w:tc>
          <w:tcPr>
            <w:tcW w:w="212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23EF4973" w14:textId="0208E08A" w:rsidR="000B640F"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0F1BC4" w:rsidRPr="00940C43" w14:paraId="77EE6D75" w14:textId="77777777" w:rsidTr="000C6233">
        <w:tc>
          <w:tcPr>
            <w:tcW w:w="42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40888D01" w14:textId="77777777" w:rsidR="000F1BC4" w:rsidRPr="00940C43" w:rsidRDefault="000F1BC4" w:rsidP="00940C43">
            <w:pPr>
              <w:contextualSpacing/>
              <w:jc w:val="center"/>
              <w:rPr>
                <w:color w:val="000000" w:themeColor="text1"/>
                <w:lang w:eastAsia="en-US"/>
              </w:rPr>
            </w:pPr>
            <w:r w:rsidRPr="00940C43">
              <w:rPr>
                <w:color w:val="000000" w:themeColor="text1"/>
                <w:lang w:eastAsia="en-US"/>
              </w:rPr>
              <w:t>5</w:t>
            </w:r>
          </w:p>
        </w:tc>
        <w:tc>
          <w:tcPr>
            <w:tcW w:w="198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35C363FD" w14:textId="3ED6E32C" w:rsidR="000F1BC4" w:rsidRPr="00940C43" w:rsidRDefault="000C6233" w:rsidP="000C6233">
            <w:pPr>
              <w:contextualSpacing/>
              <w:jc w:val="center"/>
              <w:rPr>
                <w:color w:val="000000" w:themeColor="text1"/>
                <w:lang w:eastAsia="en-US"/>
              </w:rPr>
            </w:pPr>
            <w:r w:rsidRPr="000C6233">
              <w:rPr>
                <w:color w:val="000000" w:themeColor="text1"/>
                <w:lang w:eastAsia="en-US"/>
              </w:rPr>
              <w:t xml:space="preserve">Профилактический визит </w:t>
            </w:r>
          </w:p>
        </w:tc>
        <w:tc>
          <w:tcPr>
            <w:tcW w:w="241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23DFAD7D" w14:textId="77777777" w:rsidR="000F1BC4" w:rsidRPr="00940C43" w:rsidRDefault="000F1BC4"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Консультирование контролируемых лиц</w:t>
            </w:r>
            <w:r w:rsidRPr="00940C43">
              <w:rPr>
                <w:color w:val="000000"/>
                <w:lang w:eastAsia="en-US"/>
              </w:rPr>
              <w:t xml:space="preserve"> посредством проведения профилактического </w:t>
            </w:r>
            <w:r w:rsidRPr="00940C43">
              <w:rPr>
                <w:color w:val="000000"/>
                <w:lang w:eastAsia="en-US"/>
              </w:rPr>
              <w:lastRenderedPageBreak/>
              <w:t>визита</w:t>
            </w:r>
          </w:p>
        </w:tc>
        <w:tc>
          <w:tcPr>
            <w:tcW w:w="240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570F6050" w14:textId="77777777" w:rsidR="000F1BC4" w:rsidRPr="00940C43" w:rsidRDefault="000F1BC4" w:rsidP="00940C43">
            <w:pPr>
              <w:contextualSpacing/>
              <w:jc w:val="center"/>
              <w:rPr>
                <w:color w:val="000000" w:themeColor="text1"/>
                <w:lang w:eastAsia="en-US"/>
              </w:rPr>
            </w:pPr>
            <w:r w:rsidRPr="00940C43">
              <w:rPr>
                <w:color w:val="000000" w:themeColor="text1"/>
                <w:lang w:eastAsia="en-US"/>
              </w:rPr>
              <w:lastRenderedPageBreak/>
              <w:t>Ежегодно</w:t>
            </w:r>
          </w:p>
        </w:tc>
        <w:tc>
          <w:tcPr>
            <w:tcW w:w="212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03EEB6FB" w14:textId="299ABB9E" w:rsidR="000F1BC4"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w:t>
            </w:r>
            <w:r w:rsidRPr="00670BF7">
              <w:rPr>
                <w:color w:val="000000" w:themeColor="text1"/>
                <w:lang w:eastAsia="en-US"/>
              </w:rPr>
              <w:lastRenderedPageBreak/>
              <w:t>экологического и муниципального контроля администрации</w:t>
            </w:r>
          </w:p>
        </w:tc>
      </w:tr>
    </w:tbl>
    <w:p w14:paraId="4F5B712B" w14:textId="77777777" w:rsidR="00632BBC" w:rsidRDefault="00632BBC" w:rsidP="00940C43">
      <w:pPr>
        <w:contextualSpacing/>
        <w:jc w:val="both"/>
        <w:rPr>
          <w:rFonts w:eastAsiaTheme="minorHAnsi"/>
        </w:rPr>
      </w:pPr>
      <w:bookmarkStart w:id="2" w:name="_GoBack"/>
      <w:bookmarkEnd w:id="2"/>
    </w:p>
    <w:p w14:paraId="5330C0A6" w14:textId="77777777" w:rsidR="000C6233" w:rsidRDefault="000C6233" w:rsidP="00940C43">
      <w:pPr>
        <w:contextualSpacing/>
        <w:jc w:val="both"/>
        <w:rPr>
          <w:rFonts w:eastAsiaTheme="minorHAnsi"/>
        </w:rPr>
      </w:pPr>
    </w:p>
    <w:p w14:paraId="02114F2C" w14:textId="77777777" w:rsidR="00B3522D" w:rsidRPr="00416435" w:rsidRDefault="00B3522D" w:rsidP="00940C43">
      <w:pPr>
        <w:pStyle w:val="s1"/>
        <w:shd w:val="clear" w:color="auto" w:fill="FFFFFF"/>
        <w:spacing w:before="0" w:beforeAutospacing="0" w:after="0" w:afterAutospacing="0"/>
        <w:contextualSpacing/>
        <w:jc w:val="center"/>
        <w:rPr>
          <w:color w:val="000000" w:themeColor="text1"/>
          <w:sz w:val="28"/>
          <w:szCs w:val="28"/>
        </w:rPr>
      </w:pPr>
      <w:r w:rsidRPr="00416435">
        <w:rPr>
          <w:color w:val="000000" w:themeColor="text1"/>
          <w:sz w:val="28"/>
          <w:szCs w:val="28"/>
        </w:rPr>
        <w:t>4. Показатели результативности и эффективности программы профилактики</w:t>
      </w:r>
    </w:p>
    <w:p w14:paraId="6D170893" w14:textId="77777777" w:rsidR="00632BBC" w:rsidRPr="00416435" w:rsidRDefault="00B3522D" w:rsidP="00B73565">
      <w:pPr>
        <w:autoSpaceDE w:val="0"/>
        <w:autoSpaceDN w:val="0"/>
        <w:adjustRightInd w:val="0"/>
        <w:spacing w:line="360" w:lineRule="auto"/>
        <w:contextualSpacing/>
        <w:jc w:val="center"/>
        <w:rPr>
          <w:color w:val="000000" w:themeColor="text1"/>
          <w:sz w:val="28"/>
          <w:szCs w:val="28"/>
        </w:rPr>
      </w:pPr>
      <w:r w:rsidRPr="00416435">
        <w:rPr>
          <w:color w:val="000000" w:themeColor="text1"/>
          <w:sz w:val="28"/>
          <w:szCs w:val="28"/>
        </w:rPr>
        <w:t>определяются в соответствии со следующей таблицей.</w:t>
      </w: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88"/>
        <w:gridCol w:w="5103"/>
        <w:gridCol w:w="4110"/>
      </w:tblGrid>
      <w:tr w:rsidR="00B3522D" w14:paraId="477E1648"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27B0D516" w14:textId="77777777" w:rsidR="00B3522D" w:rsidRDefault="00B3522D" w:rsidP="00940C43">
            <w:pPr>
              <w:autoSpaceDE w:val="0"/>
              <w:autoSpaceDN w:val="0"/>
              <w:adjustRightInd w:val="0"/>
              <w:contextualSpacing/>
              <w:jc w:val="center"/>
              <w:rPr>
                <w:lang w:eastAsia="en-US"/>
              </w:rPr>
            </w:pPr>
            <w:r>
              <w:rPr>
                <w:lang w:eastAsia="en-US"/>
              </w:rPr>
              <w:lastRenderedPageBreak/>
              <w:t xml:space="preserve">№ </w:t>
            </w:r>
            <w:proofErr w:type="gramStart"/>
            <w:r>
              <w:rPr>
                <w:lang w:eastAsia="en-US"/>
              </w:rPr>
              <w:t>п</w:t>
            </w:r>
            <w:proofErr w:type="gramEnd"/>
            <w:r>
              <w:rPr>
                <w:lang w:eastAsia="en-US"/>
              </w:rPr>
              <w:t>/п</w:t>
            </w:r>
          </w:p>
        </w:tc>
        <w:tc>
          <w:tcPr>
            <w:tcW w:w="5103" w:type="dxa"/>
            <w:tcBorders>
              <w:top w:val="single" w:sz="4" w:space="0" w:color="auto"/>
              <w:left w:val="single" w:sz="4" w:space="0" w:color="auto"/>
              <w:bottom w:val="single" w:sz="4" w:space="0" w:color="auto"/>
              <w:right w:val="single" w:sz="4" w:space="0" w:color="auto"/>
            </w:tcBorders>
            <w:hideMark/>
          </w:tcPr>
          <w:p w14:paraId="45EB63C4" w14:textId="77777777" w:rsidR="00B3522D" w:rsidRDefault="00B3522D" w:rsidP="00940C43">
            <w:pPr>
              <w:autoSpaceDE w:val="0"/>
              <w:autoSpaceDN w:val="0"/>
              <w:adjustRightInd w:val="0"/>
              <w:contextualSpacing/>
              <w:jc w:val="center"/>
              <w:rPr>
                <w:lang w:eastAsia="en-US"/>
              </w:rPr>
            </w:pPr>
            <w:r>
              <w:rPr>
                <w:lang w:eastAsia="en-US"/>
              </w:rPr>
              <w:t>Наименование показателя</w:t>
            </w:r>
          </w:p>
        </w:tc>
        <w:tc>
          <w:tcPr>
            <w:tcW w:w="4110" w:type="dxa"/>
            <w:tcBorders>
              <w:top w:val="single" w:sz="4" w:space="0" w:color="auto"/>
              <w:left w:val="single" w:sz="4" w:space="0" w:color="auto"/>
              <w:bottom w:val="single" w:sz="4" w:space="0" w:color="auto"/>
              <w:right w:val="single" w:sz="4" w:space="0" w:color="auto"/>
            </w:tcBorders>
            <w:hideMark/>
          </w:tcPr>
          <w:p w14:paraId="725F2793" w14:textId="77777777" w:rsidR="00B3522D" w:rsidRDefault="00B3522D" w:rsidP="00940C43">
            <w:pPr>
              <w:autoSpaceDE w:val="0"/>
              <w:autoSpaceDN w:val="0"/>
              <w:adjustRightInd w:val="0"/>
              <w:contextualSpacing/>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B3522D" w14:paraId="27664AF7"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4B29A6F1" w14:textId="77777777" w:rsidR="00B3522D" w:rsidRDefault="00B3522D" w:rsidP="00940C43">
            <w:pPr>
              <w:autoSpaceDE w:val="0"/>
              <w:autoSpaceDN w:val="0"/>
              <w:adjustRightInd w:val="0"/>
              <w:contextualSpacing/>
              <w:jc w:val="center"/>
              <w:rPr>
                <w:lang w:eastAsia="en-US"/>
              </w:rPr>
            </w:pPr>
            <w:r>
              <w:rPr>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14:paraId="17F63CC7" w14:textId="628118BE" w:rsidR="00B3522D" w:rsidRDefault="00B3522D" w:rsidP="00940C43">
            <w:pPr>
              <w:autoSpaceDE w:val="0"/>
              <w:autoSpaceDN w:val="0"/>
              <w:adjustRightInd w:val="0"/>
              <w:contextualSpacing/>
              <w:jc w:val="both"/>
              <w:rPr>
                <w:lang w:eastAsia="en-US"/>
              </w:rPr>
            </w:pPr>
            <w:r>
              <w:rPr>
                <w:lang w:eastAsia="en-US"/>
              </w:rPr>
              <w:t>Полнота информации, размещенной на официальном сайте администрации в соответствии с частью 3 статьи 46 Федерального закона от 31.07.2020</w:t>
            </w:r>
            <w:r w:rsidR="001A6482">
              <w:rPr>
                <w:lang w:eastAsia="en-US"/>
              </w:rPr>
              <w:t xml:space="preserve"> г.</w:t>
            </w:r>
            <w:r>
              <w:rPr>
                <w:lang w:eastAsia="en-US"/>
              </w:rPr>
              <w:t xml:space="preserve"> № 248-ФЗ «О государственном контроле (надзоре) и муниципальном контроле в Российской Федерации»</w:t>
            </w:r>
          </w:p>
        </w:tc>
        <w:tc>
          <w:tcPr>
            <w:tcW w:w="4110" w:type="dxa"/>
            <w:tcBorders>
              <w:top w:val="single" w:sz="4" w:space="0" w:color="auto"/>
              <w:left w:val="single" w:sz="4" w:space="0" w:color="auto"/>
              <w:bottom w:val="single" w:sz="4" w:space="0" w:color="auto"/>
              <w:right w:val="single" w:sz="4" w:space="0" w:color="auto"/>
            </w:tcBorders>
            <w:hideMark/>
          </w:tcPr>
          <w:p w14:paraId="5C864DDF" w14:textId="77777777" w:rsidR="00B3522D" w:rsidRDefault="00B3522D" w:rsidP="00940C43">
            <w:pPr>
              <w:autoSpaceDE w:val="0"/>
              <w:autoSpaceDN w:val="0"/>
              <w:adjustRightInd w:val="0"/>
              <w:contextualSpacing/>
              <w:jc w:val="center"/>
              <w:rPr>
                <w:lang w:eastAsia="en-US"/>
              </w:rPr>
            </w:pPr>
            <w:r>
              <w:rPr>
                <w:lang w:eastAsia="en-US"/>
              </w:rPr>
              <w:t>100 %</w:t>
            </w:r>
          </w:p>
        </w:tc>
      </w:tr>
      <w:tr w:rsidR="00B3522D" w14:paraId="4E830C9A"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1A56AF3D" w14:textId="77777777" w:rsidR="00B3522D" w:rsidRDefault="00963F5E" w:rsidP="00940C43">
            <w:pPr>
              <w:autoSpaceDE w:val="0"/>
              <w:autoSpaceDN w:val="0"/>
              <w:adjustRightInd w:val="0"/>
              <w:contextualSpacing/>
              <w:jc w:val="center"/>
              <w:rPr>
                <w:lang w:eastAsia="en-US"/>
              </w:rPr>
            </w:pPr>
            <w:r>
              <w:rPr>
                <w:lang w:eastAsia="en-US"/>
              </w:rPr>
              <w:t>2</w:t>
            </w:r>
            <w:r w:rsidR="00B3522D">
              <w:rPr>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0A8D71E8" w14:textId="77777777" w:rsidR="00B3522D" w:rsidRDefault="00B3522D" w:rsidP="00940C43">
            <w:pPr>
              <w:autoSpaceDE w:val="0"/>
              <w:autoSpaceDN w:val="0"/>
              <w:adjustRightInd w:val="0"/>
              <w:contextualSpacing/>
              <w:jc w:val="both"/>
              <w:rPr>
                <w:lang w:eastAsia="en-US"/>
              </w:rPr>
            </w:pPr>
            <w:r>
              <w:rPr>
                <w:lang w:eastAsia="en-US"/>
              </w:rPr>
              <w:t xml:space="preserve">Доля случаев объявления </w:t>
            </w:r>
            <w:proofErr w:type="gramStart"/>
            <w:r>
              <w:rPr>
                <w:lang w:eastAsia="en-US"/>
              </w:rPr>
              <w:t>предостережений</w:t>
            </w:r>
            <w:proofErr w:type="gramEnd"/>
            <w:r>
              <w:rPr>
                <w:lang w:eastAsia="en-US"/>
              </w:rPr>
              <w:t xml:space="preserve"> в общем количестве случаев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p>
        </w:tc>
        <w:tc>
          <w:tcPr>
            <w:tcW w:w="4110" w:type="dxa"/>
            <w:tcBorders>
              <w:top w:val="single" w:sz="4" w:space="0" w:color="auto"/>
              <w:left w:val="single" w:sz="4" w:space="0" w:color="auto"/>
              <w:bottom w:val="single" w:sz="4" w:space="0" w:color="auto"/>
              <w:right w:val="single" w:sz="4" w:space="0" w:color="auto"/>
            </w:tcBorders>
            <w:hideMark/>
          </w:tcPr>
          <w:p w14:paraId="6F579457" w14:textId="77777777" w:rsidR="00B3522D" w:rsidRDefault="00B3522D" w:rsidP="00940C43">
            <w:pPr>
              <w:autoSpaceDE w:val="0"/>
              <w:autoSpaceDN w:val="0"/>
              <w:adjustRightInd w:val="0"/>
              <w:contextualSpacing/>
              <w:jc w:val="center"/>
              <w:rPr>
                <w:lang w:eastAsia="en-US"/>
              </w:rPr>
            </w:pPr>
            <w:r>
              <w:rPr>
                <w:lang w:eastAsia="en-US"/>
              </w:rPr>
              <w:t>100 %</w:t>
            </w:r>
          </w:p>
          <w:p w14:paraId="0DE2BD41" w14:textId="77777777" w:rsidR="00B3522D" w:rsidRDefault="00B3522D" w:rsidP="00940C43">
            <w:pPr>
              <w:autoSpaceDE w:val="0"/>
              <w:autoSpaceDN w:val="0"/>
              <w:adjustRightInd w:val="0"/>
              <w:contextualSpacing/>
              <w:jc w:val="center"/>
              <w:rPr>
                <w:lang w:eastAsia="en-US"/>
              </w:rPr>
            </w:pPr>
            <w:r>
              <w:rPr>
                <w:lang w:eastAsia="en-US"/>
              </w:rPr>
              <w:t xml:space="preserve">(если имелись случаи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lang w:eastAsia="en-US"/>
              </w:rPr>
              <w:t>)</w:t>
            </w:r>
          </w:p>
        </w:tc>
      </w:tr>
      <w:tr w:rsidR="00B3522D" w14:paraId="46246E0E"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14874D4F" w14:textId="77777777" w:rsidR="00B3522D" w:rsidRDefault="00963F5E" w:rsidP="00940C43">
            <w:pPr>
              <w:autoSpaceDE w:val="0"/>
              <w:autoSpaceDN w:val="0"/>
              <w:adjustRightInd w:val="0"/>
              <w:contextualSpacing/>
              <w:jc w:val="center"/>
              <w:rPr>
                <w:lang w:eastAsia="en-US"/>
              </w:rPr>
            </w:pPr>
            <w:r>
              <w:rPr>
                <w:lang w:eastAsia="en-US"/>
              </w:rPr>
              <w:t>3</w:t>
            </w:r>
            <w:r w:rsidR="00B3522D">
              <w:rPr>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25AD8F9D" w14:textId="77777777" w:rsidR="00B3522D" w:rsidRDefault="00B3522D" w:rsidP="00940C43">
            <w:pPr>
              <w:autoSpaceDE w:val="0"/>
              <w:autoSpaceDN w:val="0"/>
              <w:adjustRightInd w:val="0"/>
              <w:contextualSpacing/>
              <w:jc w:val="both"/>
              <w:rPr>
                <w:lang w:eastAsia="en-US"/>
              </w:rPr>
            </w:pPr>
            <w:r>
              <w:rPr>
                <w:color w:val="000000" w:themeColor="text1"/>
                <w:lang w:eastAsia="en-US"/>
              </w:rPr>
              <w:t xml:space="preserve">Доля </w:t>
            </w:r>
            <w:proofErr w:type="gramStart"/>
            <w:r>
              <w:rPr>
                <w:color w:val="000000" w:themeColor="text1"/>
                <w:lang w:eastAsia="en-US"/>
              </w:rPr>
              <w:t>случаев нарушения сроков консультирования контролируемых лиц</w:t>
            </w:r>
            <w:proofErr w:type="gramEnd"/>
            <w:r>
              <w:rPr>
                <w:color w:val="000000" w:themeColor="text1"/>
                <w:lang w:eastAsia="en-US"/>
              </w:rPr>
              <w:t xml:space="preserve"> в письменной форме</w:t>
            </w:r>
          </w:p>
        </w:tc>
        <w:tc>
          <w:tcPr>
            <w:tcW w:w="4110" w:type="dxa"/>
            <w:tcBorders>
              <w:top w:val="single" w:sz="4" w:space="0" w:color="auto"/>
              <w:left w:val="single" w:sz="4" w:space="0" w:color="auto"/>
              <w:bottom w:val="single" w:sz="4" w:space="0" w:color="auto"/>
              <w:right w:val="single" w:sz="4" w:space="0" w:color="auto"/>
            </w:tcBorders>
            <w:hideMark/>
          </w:tcPr>
          <w:p w14:paraId="0E6B518E" w14:textId="77777777" w:rsidR="00B3522D" w:rsidRDefault="00B3522D" w:rsidP="00940C43">
            <w:pPr>
              <w:autoSpaceDE w:val="0"/>
              <w:autoSpaceDN w:val="0"/>
              <w:adjustRightInd w:val="0"/>
              <w:contextualSpacing/>
              <w:jc w:val="center"/>
              <w:rPr>
                <w:lang w:eastAsia="en-US"/>
              </w:rPr>
            </w:pPr>
            <w:r>
              <w:rPr>
                <w:lang w:eastAsia="en-US"/>
              </w:rPr>
              <w:t>0%</w:t>
            </w:r>
          </w:p>
        </w:tc>
      </w:tr>
      <w:tr w:rsidR="00D352EB" w14:paraId="2631E127"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7E9EF523" w14:textId="77777777" w:rsidR="00D352EB" w:rsidRDefault="00963F5E" w:rsidP="00940C43">
            <w:pPr>
              <w:autoSpaceDE w:val="0"/>
              <w:autoSpaceDN w:val="0"/>
              <w:adjustRightInd w:val="0"/>
              <w:contextualSpacing/>
              <w:jc w:val="center"/>
              <w:rPr>
                <w:lang w:eastAsia="en-US"/>
              </w:rPr>
            </w:pPr>
            <w:r>
              <w:rPr>
                <w:lang w:eastAsia="en-US"/>
              </w:rPr>
              <w:t>4</w:t>
            </w:r>
            <w:r w:rsidR="00D352EB">
              <w:rPr>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332F28B1" w14:textId="77777777" w:rsidR="00D352EB" w:rsidRDefault="00D352EB" w:rsidP="00940C43">
            <w:pPr>
              <w:autoSpaceDE w:val="0"/>
              <w:autoSpaceDN w:val="0"/>
              <w:adjustRightInd w:val="0"/>
              <w:contextualSpacing/>
              <w:rPr>
                <w:color w:val="000000" w:themeColor="text1"/>
                <w:lang w:eastAsia="en-US"/>
              </w:rPr>
            </w:pPr>
            <w:r>
              <w:rPr>
                <w:color w:val="000000" w:themeColor="text1"/>
                <w:lang w:eastAsia="en-US"/>
              </w:rPr>
              <w:t>Доля случаев повторного обращения контролируемых лиц в письменной форме по тому же вопросу муниципального контроля</w:t>
            </w:r>
            <w:r w:rsidR="00B73565">
              <w:rPr>
                <w:color w:val="000000" w:themeColor="text1"/>
                <w:lang w:eastAsia="en-US"/>
              </w:rPr>
              <w:t xml:space="preserve"> </w:t>
            </w:r>
            <w:r>
              <w:rPr>
                <w:color w:val="000000"/>
                <w:lang w:eastAsia="en-US"/>
              </w:rPr>
              <w:t>на автомобильном транспорте</w:t>
            </w:r>
          </w:p>
        </w:tc>
        <w:tc>
          <w:tcPr>
            <w:tcW w:w="4110" w:type="dxa"/>
            <w:tcBorders>
              <w:top w:val="single" w:sz="4" w:space="0" w:color="auto"/>
              <w:left w:val="single" w:sz="4" w:space="0" w:color="auto"/>
              <w:bottom w:val="single" w:sz="4" w:space="0" w:color="auto"/>
              <w:right w:val="single" w:sz="4" w:space="0" w:color="auto"/>
            </w:tcBorders>
            <w:hideMark/>
          </w:tcPr>
          <w:p w14:paraId="3338D436" w14:textId="77777777" w:rsidR="00D352EB" w:rsidRDefault="00963F5E" w:rsidP="00940C43">
            <w:pPr>
              <w:autoSpaceDE w:val="0"/>
              <w:autoSpaceDN w:val="0"/>
              <w:adjustRightInd w:val="0"/>
              <w:contextualSpacing/>
              <w:jc w:val="center"/>
              <w:rPr>
                <w:lang w:eastAsia="en-US"/>
              </w:rPr>
            </w:pPr>
            <w:r w:rsidRPr="00963F5E">
              <w:rPr>
                <w:lang w:eastAsia="en-US"/>
              </w:rPr>
              <w:t>не более 10%</w:t>
            </w:r>
          </w:p>
        </w:tc>
      </w:tr>
      <w:tr w:rsidR="00963F5E" w14:paraId="45BBC938" w14:textId="77777777" w:rsidTr="007F550A">
        <w:tc>
          <w:tcPr>
            <w:tcW w:w="488" w:type="dxa"/>
            <w:tcBorders>
              <w:top w:val="single" w:sz="4" w:space="0" w:color="auto"/>
              <w:left w:val="single" w:sz="4" w:space="0" w:color="auto"/>
              <w:bottom w:val="single" w:sz="4" w:space="0" w:color="auto"/>
              <w:right w:val="single" w:sz="4" w:space="0" w:color="auto"/>
            </w:tcBorders>
          </w:tcPr>
          <w:p w14:paraId="62975E39" w14:textId="77777777" w:rsidR="00963F5E" w:rsidRDefault="00963F5E" w:rsidP="00940C43">
            <w:pPr>
              <w:autoSpaceDE w:val="0"/>
              <w:autoSpaceDN w:val="0"/>
              <w:adjustRightInd w:val="0"/>
              <w:contextualSpacing/>
              <w:jc w:val="center"/>
              <w:rPr>
                <w:lang w:eastAsia="en-US"/>
              </w:rPr>
            </w:pPr>
            <w:r>
              <w:rPr>
                <w:lang w:eastAsia="en-US"/>
              </w:rPr>
              <w:t>5.</w:t>
            </w:r>
          </w:p>
        </w:tc>
        <w:tc>
          <w:tcPr>
            <w:tcW w:w="5103" w:type="dxa"/>
            <w:tcBorders>
              <w:top w:val="single" w:sz="4" w:space="0" w:color="auto"/>
              <w:left w:val="single" w:sz="4" w:space="0" w:color="auto"/>
              <w:bottom w:val="single" w:sz="4" w:space="0" w:color="auto"/>
              <w:right w:val="single" w:sz="4" w:space="0" w:color="auto"/>
            </w:tcBorders>
          </w:tcPr>
          <w:p w14:paraId="64068E5E" w14:textId="77777777" w:rsidR="00963F5E" w:rsidRDefault="00963F5E" w:rsidP="00940C43">
            <w:pPr>
              <w:autoSpaceDE w:val="0"/>
              <w:autoSpaceDN w:val="0"/>
              <w:adjustRightInd w:val="0"/>
              <w:contextualSpacing/>
              <w:jc w:val="both"/>
              <w:rPr>
                <w:lang w:eastAsia="en-US"/>
              </w:rPr>
            </w:pPr>
            <w:r w:rsidRPr="00766B97">
              <w:t>Достаточность информации, предоставленной контролируемыми лицами при консультации</w:t>
            </w:r>
          </w:p>
        </w:tc>
        <w:tc>
          <w:tcPr>
            <w:tcW w:w="4110" w:type="dxa"/>
            <w:tcBorders>
              <w:top w:val="single" w:sz="4" w:space="0" w:color="auto"/>
              <w:left w:val="single" w:sz="4" w:space="0" w:color="auto"/>
              <w:bottom w:val="single" w:sz="4" w:space="0" w:color="auto"/>
              <w:right w:val="single" w:sz="4" w:space="0" w:color="auto"/>
            </w:tcBorders>
          </w:tcPr>
          <w:p w14:paraId="6A9087EF" w14:textId="77777777" w:rsidR="00963F5E" w:rsidRDefault="00963F5E" w:rsidP="00940C43">
            <w:pPr>
              <w:autoSpaceDE w:val="0"/>
              <w:autoSpaceDN w:val="0"/>
              <w:adjustRightInd w:val="0"/>
              <w:contextualSpacing/>
              <w:jc w:val="center"/>
              <w:rPr>
                <w:lang w:eastAsia="en-US"/>
              </w:rPr>
            </w:pPr>
            <w:r w:rsidRPr="00766B97">
              <w:t>100%</w:t>
            </w:r>
          </w:p>
        </w:tc>
      </w:tr>
      <w:tr w:rsidR="00963F5E" w14:paraId="50E697DE" w14:textId="77777777" w:rsidTr="007F550A">
        <w:tc>
          <w:tcPr>
            <w:tcW w:w="488" w:type="dxa"/>
            <w:tcBorders>
              <w:top w:val="single" w:sz="4" w:space="0" w:color="auto"/>
              <w:left w:val="single" w:sz="4" w:space="0" w:color="auto"/>
              <w:bottom w:val="single" w:sz="4" w:space="0" w:color="auto"/>
              <w:right w:val="single" w:sz="4" w:space="0" w:color="auto"/>
            </w:tcBorders>
          </w:tcPr>
          <w:p w14:paraId="50234AAD" w14:textId="77777777" w:rsidR="00963F5E" w:rsidRDefault="00963F5E" w:rsidP="00940C43">
            <w:pPr>
              <w:autoSpaceDE w:val="0"/>
              <w:autoSpaceDN w:val="0"/>
              <w:adjustRightInd w:val="0"/>
              <w:contextualSpacing/>
              <w:jc w:val="center"/>
              <w:rPr>
                <w:lang w:eastAsia="en-US"/>
              </w:rPr>
            </w:pPr>
            <w:r>
              <w:rPr>
                <w:lang w:eastAsia="en-US"/>
              </w:rPr>
              <w:t>6.</w:t>
            </w:r>
          </w:p>
        </w:tc>
        <w:tc>
          <w:tcPr>
            <w:tcW w:w="5103" w:type="dxa"/>
            <w:tcBorders>
              <w:top w:val="single" w:sz="4" w:space="0" w:color="auto"/>
              <w:left w:val="single" w:sz="4" w:space="0" w:color="auto"/>
              <w:bottom w:val="single" w:sz="4" w:space="0" w:color="auto"/>
              <w:right w:val="single" w:sz="4" w:space="0" w:color="auto"/>
            </w:tcBorders>
          </w:tcPr>
          <w:p w14:paraId="74F4A6D0" w14:textId="77777777" w:rsidR="00963F5E" w:rsidRDefault="00963F5E" w:rsidP="00940C43">
            <w:pPr>
              <w:autoSpaceDE w:val="0"/>
              <w:autoSpaceDN w:val="0"/>
              <w:adjustRightInd w:val="0"/>
              <w:contextualSpacing/>
              <w:jc w:val="both"/>
              <w:rPr>
                <w:lang w:eastAsia="en-US"/>
              </w:rPr>
            </w:pPr>
            <w:r w:rsidRPr="00766B97">
              <w:t>Информированность контролируемых лиц о вопросах исполнения обязательных требований, в порядке проведения проверок и правах контролируемых лиц в ходе проведения профилактических визитов</w:t>
            </w:r>
          </w:p>
        </w:tc>
        <w:tc>
          <w:tcPr>
            <w:tcW w:w="4110" w:type="dxa"/>
            <w:tcBorders>
              <w:top w:val="single" w:sz="4" w:space="0" w:color="auto"/>
              <w:left w:val="single" w:sz="4" w:space="0" w:color="auto"/>
              <w:bottom w:val="single" w:sz="4" w:space="0" w:color="auto"/>
              <w:right w:val="single" w:sz="4" w:space="0" w:color="auto"/>
            </w:tcBorders>
          </w:tcPr>
          <w:p w14:paraId="68B05CD7" w14:textId="77777777" w:rsidR="00963F5E" w:rsidRDefault="00963F5E" w:rsidP="00940C43">
            <w:pPr>
              <w:autoSpaceDE w:val="0"/>
              <w:autoSpaceDN w:val="0"/>
              <w:adjustRightInd w:val="0"/>
              <w:contextualSpacing/>
              <w:jc w:val="center"/>
              <w:rPr>
                <w:lang w:eastAsia="en-US"/>
              </w:rPr>
            </w:pPr>
            <w:r w:rsidRPr="00766B97">
              <w:t>100%</w:t>
            </w:r>
          </w:p>
        </w:tc>
      </w:tr>
    </w:tbl>
    <w:p w14:paraId="395D11D7" w14:textId="77777777" w:rsidR="00B3522D" w:rsidRDefault="00B3522D" w:rsidP="00ED451E">
      <w:pPr>
        <w:pStyle w:val="s1"/>
        <w:shd w:val="clear" w:color="auto" w:fill="FFFFFF"/>
        <w:spacing w:before="0" w:beforeAutospacing="0" w:after="0" w:afterAutospacing="0"/>
        <w:jc w:val="center"/>
        <w:rPr>
          <w:b/>
          <w:bCs/>
          <w:color w:val="22272F"/>
          <w:sz w:val="28"/>
          <w:szCs w:val="28"/>
        </w:rPr>
      </w:pPr>
    </w:p>
    <w:p w14:paraId="4282380D" w14:textId="77777777" w:rsidR="000B640F" w:rsidRPr="000B640F" w:rsidRDefault="000B640F" w:rsidP="00963F5E">
      <w:pPr>
        <w:shd w:val="clear" w:color="auto" w:fill="FFFFFF"/>
        <w:spacing w:line="360" w:lineRule="auto"/>
        <w:ind w:firstLine="709"/>
        <w:jc w:val="both"/>
        <w:rPr>
          <w:color w:val="000000" w:themeColor="text1"/>
          <w:sz w:val="28"/>
          <w:szCs w:val="28"/>
        </w:rPr>
      </w:pPr>
      <w:r w:rsidRPr="000B640F">
        <w:rPr>
          <w:color w:val="000000" w:themeColor="text1"/>
          <w:sz w:val="28"/>
          <w:szCs w:val="28"/>
        </w:rPr>
        <w:t xml:space="preserve">Под оценкой эффективности программы профилактики понимается оценка изменения количества нарушений обязательных требований </w:t>
      </w:r>
      <w:r w:rsidRPr="000B640F">
        <w:rPr>
          <w:bCs/>
          <w:iCs/>
          <w:color w:val="000000" w:themeColor="text1"/>
          <w:sz w:val="28"/>
          <w:szCs w:val="28"/>
        </w:rPr>
        <w:t xml:space="preserve">по итогам проведенных профилактических мероприятий. </w:t>
      </w:r>
    </w:p>
    <w:p w14:paraId="18AD277D"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14:paraId="45D094F1"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lastRenderedPageBreak/>
        <w:t>Оценка эффективности Прогр</w:t>
      </w:r>
      <w:r w:rsidR="00F71152">
        <w:rPr>
          <w:color w:val="000000" w:themeColor="text1"/>
          <w:sz w:val="28"/>
          <w:szCs w:val="28"/>
        </w:rPr>
        <w:t>аммы производится по итогам 202</w:t>
      </w:r>
      <w:r w:rsidR="00670BF7">
        <w:rPr>
          <w:color w:val="000000" w:themeColor="text1"/>
          <w:sz w:val="28"/>
          <w:szCs w:val="28"/>
        </w:rPr>
        <w:t>6</w:t>
      </w:r>
      <w:r w:rsidRPr="00963F5E">
        <w:rPr>
          <w:color w:val="000000" w:themeColor="text1"/>
          <w:sz w:val="28"/>
          <w:szCs w:val="28"/>
        </w:rPr>
        <w:t xml:space="preserve"> года методом сравнения показателей качества профилактической деятельности с предыдущим годом. </w:t>
      </w:r>
    </w:p>
    <w:p w14:paraId="6DEEB3AB"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Ожидаемые конечные результаты:</w:t>
      </w:r>
    </w:p>
    <w:p w14:paraId="796FAA51"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 xml:space="preserve">- минимизирование количества нарушений субъектами профилактики обязательных требований, установленных </w:t>
      </w:r>
      <w:r w:rsidR="001F16C7" w:rsidRPr="001F16C7">
        <w:rPr>
          <w:color w:val="000000" w:themeColor="text1"/>
          <w:sz w:val="28"/>
          <w:szCs w:val="28"/>
        </w:rPr>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963F5E">
        <w:rPr>
          <w:color w:val="000000" w:themeColor="text1"/>
          <w:sz w:val="28"/>
          <w:szCs w:val="28"/>
        </w:rPr>
        <w:t>;</w:t>
      </w:r>
    </w:p>
    <w:p w14:paraId="4BE5E7BA"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 снижение уровня административной нагрузки на подконтрольные субъекты.</w:t>
      </w:r>
    </w:p>
    <w:p w14:paraId="4DF79F9D" w14:textId="77777777" w:rsidR="00A84B1B" w:rsidRPr="00F64373" w:rsidRDefault="00A84B1B" w:rsidP="00963F5E">
      <w:pPr>
        <w:spacing w:line="360" w:lineRule="auto"/>
        <w:ind w:firstLine="709"/>
        <w:jc w:val="both"/>
        <w:rPr>
          <w:color w:val="000000" w:themeColor="text1"/>
          <w:sz w:val="28"/>
          <w:szCs w:val="28"/>
        </w:rPr>
      </w:pPr>
    </w:p>
    <w:sectPr w:rsidR="00A84B1B" w:rsidRPr="00F64373" w:rsidSect="001A6482">
      <w:pgSz w:w="11900" w:h="16840"/>
      <w:pgMar w:top="1134" w:right="680"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73C7C" w14:textId="77777777" w:rsidR="00947053" w:rsidRDefault="00947053" w:rsidP="0081527A">
      <w:r>
        <w:separator/>
      </w:r>
    </w:p>
  </w:endnote>
  <w:endnote w:type="continuationSeparator" w:id="0">
    <w:p w14:paraId="35159F9A" w14:textId="77777777" w:rsidR="00947053" w:rsidRDefault="00947053" w:rsidP="0081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2AF51" w14:textId="77777777" w:rsidR="00947053" w:rsidRDefault="00947053" w:rsidP="0081527A">
      <w:r>
        <w:separator/>
      </w:r>
    </w:p>
  </w:footnote>
  <w:footnote w:type="continuationSeparator" w:id="0">
    <w:p w14:paraId="5C11EFCE" w14:textId="77777777" w:rsidR="00947053" w:rsidRDefault="00947053" w:rsidP="00815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96167027"/>
      <w:docPartObj>
        <w:docPartGallery w:val="Page Numbers (Top of Page)"/>
        <w:docPartUnique/>
      </w:docPartObj>
    </w:sdtPr>
    <w:sdtEndPr>
      <w:rPr>
        <w:rStyle w:val="ad"/>
      </w:rPr>
    </w:sdtEndPr>
    <w:sdtContent>
      <w:p w14:paraId="112D676B" w14:textId="77777777" w:rsidR="00947053" w:rsidRDefault="00947053" w:rsidP="001E7139">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15E53D61" w14:textId="77777777" w:rsidR="00947053" w:rsidRDefault="0094705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552585494"/>
      <w:docPartObj>
        <w:docPartGallery w:val="Page Numbers (Top of Page)"/>
        <w:docPartUnique/>
      </w:docPartObj>
    </w:sdtPr>
    <w:sdtEndPr>
      <w:rPr>
        <w:rStyle w:val="ad"/>
      </w:rPr>
    </w:sdtEndPr>
    <w:sdtContent>
      <w:p w14:paraId="7211C29B" w14:textId="77777777" w:rsidR="00947053" w:rsidRDefault="00947053" w:rsidP="001E7139">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A648FF">
          <w:rPr>
            <w:rStyle w:val="ad"/>
            <w:noProof/>
          </w:rPr>
          <w:t>14</w:t>
        </w:r>
        <w:r>
          <w:rPr>
            <w:rStyle w:val="ad"/>
          </w:rPr>
          <w:fldChar w:fldCharType="end"/>
        </w:r>
      </w:p>
    </w:sdtContent>
  </w:sdt>
  <w:p w14:paraId="2E63A3F4" w14:textId="77777777" w:rsidR="00947053" w:rsidRDefault="0094705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B48"/>
    <w:multiLevelType w:val="hybridMultilevel"/>
    <w:tmpl w:val="52E6B4B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54964EE"/>
    <w:multiLevelType w:val="hybridMultilevel"/>
    <w:tmpl w:val="D04ECD8E"/>
    <w:lvl w:ilvl="0" w:tplc="FAC29B0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8540B4"/>
    <w:multiLevelType w:val="hybridMultilevel"/>
    <w:tmpl w:val="D69CA7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E2D89"/>
    <w:multiLevelType w:val="hybridMultilevel"/>
    <w:tmpl w:val="380EEB60"/>
    <w:lvl w:ilvl="0" w:tplc="221A8B08">
      <w:start w:val="2"/>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27566"/>
    <w:multiLevelType w:val="hybridMultilevel"/>
    <w:tmpl w:val="362459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94F13"/>
    <w:multiLevelType w:val="hybridMultilevel"/>
    <w:tmpl w:val="99C495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7">
    <w:nsid w:val="17071110"/>
    <w:multiLevelType w:val="hybridMultilevel"/>
    <w:tmpl w:val="E5101520"/>
    <w:lvl w:ilvl="0" w:tplc="C92084C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1B7FDE"/>
    <w:multiLevelType w:val="hybridMultilevel"/>
    <w:tmpl w:val="845644B8"/>
    <w:lvl w:ilvl="0" w:tplc="CB4826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911DA4"/>
    <w:multiLevelType w:val="hybridMultilevel"/>
    <w:tmpl w:val="92D458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840D2F"/>
    <w:multiLevelType w:val="hybridMultilevel"/>
    <w:tmpl w:val="E926DE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1F48D3"/>
    <w:multiLevelType w:val="hybridMultilevel"/>
    <w:tmpl w:val="4C8ABB0E"/>
    <w:lvl w:ilvl="0" w:tplc="BD7E3D70">
      <w:start w:val="1"/>
      <w:numFmt w:val="decimal"/>
      <w:lvlText w:val="%1."/>
      <w:lvlJc w:val="left"/>
      <w:pPr>
        <w:ind w:left="1829" w:hanging="1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D4215E"/>
    <w:multiLevelType w:val="hybridMultilevel"/>
    <w:tmpl w:val="7E8A1382"/>
    <w:lvl w:ilvl="0" w:tplc="A5F8C2C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A834AD"/>
    <w:multiLevelType w:val="hybridMultilevel"/>
    <w:tmpl w:val="00D09110"/>
    <w:lvl w:ilvl="0" w:tplc="C5F28BA2">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E34FF9"/>
    <w:multiLevelType w:val="hybridMultilevel"/>
    <w:tmpl w:val="8F2AD7D6"/>
    <w:lvl w:ilvl="0" w:tplc="CB4826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EA1AAE"/>
    <w:multiLevelType w:val="hybridMultilevel"/>
    <w:tmpl w:val="909C4F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07A0FF7"/>
    <w:multiLevelType w:val="hybridMultilevel"/>
    <w:tmpl w:val="44EED3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4F0123"/>
    <w:multiLevelType w:val="hybridMultilevel"/>
    <w:tmpl w:val="A5D67E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2971801"/>
    <w:multiLevelType w:val="hybridMultilevel"/>
    <w:tmpl w:val="08363A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5FF3E5B"/>
    <w:multiLevelType w:val="hybridMultilevel"/>
    <w:tmpl w:val="CF3A753A"/>
    <w:lvl w:ilvl="0" w:tplc="A5F8C2C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581613"/>
    <w:multiLevelType w:val="hybridMultilevel"/>
    <w:tmpl w:val="2E8E5A2E"/>
    <w:lvl w:ilvl="0" w:tplc="A98C1138">
      <w:start w:val="2"/>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9D4E5F"/>
    <w:multiLevelType w:val="hybridMultilevel"/>
    <w:tmpl w:val="A6B646C4"/>
    <w:lvl w:ilvl="0" w:tplc="A5F8C2C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6C100E"/>
    <w:multiLevelType w:val="hybridMultilevel"/>
    <w:tmpl w:val="5672E8CE"/>
    <w:lvl w:ilvl="0" w:tplc="CB48263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1"/>
  </w:num>
  <w:num w:numId="3">
    <w:abstractNumId w:val="1"/>
  </w:num>
  <w:num w:numId="4">
    <w:abstractNumId w:val="0"/>
  </w:num>
  <w:num w:numId="5">
    <w:abstractNumId w:val="14"/>
  </w:num>
  <w:num w:numId="6">
    <w:abstractNumId w:val="17"/>
  </w:num>
  <w:num w:numId="7">
    <w:abstractNumId w:val="15"/>
  </w:num>
  <w:num w:numId="8">
    <w:abstractNumId w:val="5"/>
  </w:num>
  <w:num w:numId="9">
    <w:abstractNumId w:val="22"/>
  </w:num>
  <w:num w:numId="10">
    <w:abstractNumId w:val="7"/>
  </w:num>
  <w:num w:numId="11">
    <w:abstractNumId w:val="10"/>
  </w:num>
  <w:num w:numId="12">
    <w:abstractNumId w:val="13"/>
  </w:num>
  <w:num w:numId="13">
    <w:abstractNumId w:val="9"/>
  </w:num>
  <w:num w:numId="14">
    <w:abstractNumId w:val="2"/>
  </w:num>
  <w:num w:numId="15">
    <w:abstractNumId w:val="19"/>
  </w:num>
  <w:num w:numId="16">
    <w:abstractNumId w:val="16"/>
  </w:num>
  <w:num w:numId="17">
    <w:abstractNumId w:val="12"/>
  </w:num>
  <w:num w:numId="18">
    <w:abstractNumId w:val="20"/>
  </w:num>
  <w:num w:numId="19">
    <w:abstractNumId w:val="3"/>
  </w:num>
  <w:num w:numId="20">
    <w:abstractNumId w:val="4"/>
  </w:num>
  <w:num w:numId="21">
    <w:abstractNumId w:val="21"/>
  </w:num>
  <w:num w:numId="22">
    <w:abstractNumId w:val="18"/>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45"/>
    <w:rsid w:val="000164B3"/>
    <w:rsid w:val="000544BD"/>
    <w:rsid w:val="00056EE1"/>
    <w:rsid w:val="00061751"/>
    <w:rsid w:val="00062AB1"/>
    <w:rsid w:val="000716AE"/>
    <w:rsid w:val="00081A36"/>
    <w:rsid w:val="00081AC1"/>
    <w:rsid w:val="000A3583"/>
    <w:rsid w:val="000B0616"/>
    <w:rsid w:val="000B35F7"/>
    <w:rsid w:val="000B640F"/>
    <w:rsid w:val="000C1CD1"/>
    <w:rsid w:val="000C57E1"/>
    <w:rsid w:val="000C6233"/>
    <w:rsid w:val="000D0A3D"/>
    <w:rsid w:val="000D79AF"/>
    <w:rsid w:val="000E1ECC"/>
    <w:rsid w:val="000E38D8"/>
    <w:rsid w:val="000E5824"/>
    <w:rsid w:val="000F1BC4"/>
    <w:rsid w:val="000F259E"/>
    <w:rsid w:val="000F2844"/>
    <w:rsid w:val="000F5FEA"/>
    <w:rsid w:val="00105768"/>
    <w:rsid w:val="001065A5"/>
    <w:rsid w:val="00112A09"/>
    <w:rsid w:val="0012400F"/>
    <w:rsid w:val="00127A9F"/>
    <w:rsid w:val="00131745"/>
    <w:rsid w:val="00136CEC"/>
    <w:rsid w:val="0014020A"/>
    <w:rsid w:val="00153AE6"/>
    <w:rsid w:val="00174D88"/>
    <w:rsid w:val="0019698E"/>
    <w:rsid w:val="001A1074"/>
    <w:rsid w:val="001A4C1F"/>
    <w:rsid w:val="001A6482"/>
    <w:rsid w:val="001C0881"/>
    <w:rsid w:val="001C1281"/>
    <w:rsid w:val="001D6226"/>
    <w:rsid w:val="001E7139"/>
    <w:rsid w:val="001F16C7"/>
    <w:rsid w:val="001F3728"/>
    <w:rsid w:val="001F4F4C"/>
    <w:rsid w:val="001F50C7"/>
    <w:rsid w:val="002136FB"/>
    <w:rsid w:val="002160E0"/>
    <w:rsid w:val="00232C12"/>
    <w:rsid w:val="00235B3C"/>
    <w:rsid w:val="00247348"/>
    <w:rsid w:val="00267EDB"/>
    <w:rsid w:val="0027025E"/>
    <w:rsid w:val="00272803"/>
    <w:rsid w:val="00274266"/>
    <w:rsid w:val="00283698"/>
    <w:rsid w:val="00283E98"/>
    <w:rsid w:val="00287CC2"/>
    <w:rsid w:val="002900AE"/>
    <w:rsid w:val="002928E7"/>
    <w:rsid w:val="00292EBD"/>
    <w:rsid w:val="0029481A"/>
    <w:rsid w:val="002A4064"/>
    <w:rsid w:val="002A6408"/>
    <w:rsid w:val="002B5E83"/>
    <w:rsid w:val="002D23B1"/>
    <w:rsid w:val="00327C75"/>
    <w:rsid w:val="00330F68"/>
    <w:rsid w:val="003321C4"/>
    <w:rsid w:val="00340DA6"/>
    <w:rsid w:val="00354543"/>
    <w:rsid w:val="00366A25"/>
    <w:rsid w:val="00380499"/>
    <w:rsid w:val="00381191"/>
    <w:rsid w:val="0038505F"/>
    <w:rsid w:val="00397256"/>
    <w:rsid w:val="003B13DA"/>
    <w:rsid w:val="003B18B6"/>
    <w:rsid w:val="003C62A6"/>
    <w:rsid w:val="003C78A4"/>
    <w:rsid w:val="003D33E0"/>
    <w:rsid w:val="003E6619"/>
    <w:rsid w:val="00401DE5"/>
    <w:rsid w:val="00415E5A"/>
    <w:rsid w:val="00416435"/>
    <w:rsid w:val="00446F73"/>
    <w:rsid w:val="004550A0"/>
    <w:rsid w:val="00467A68"/>
    <w:rsid w:val="00470B8C"/>
    <w:rsid w:val="00476FE4"/>
    <w:rsid w:val="00486F4D"/>
    <w:rsid w:val="00486FB4"/>
    <w:rsid w:val="004A2FEC"/>
    <w:rsid w:val="004C56BE"/>
    <w:rsid w:val="004C6E10"/>
    <w:rsid w:val="004D4E06"/>
    <w:rsid w:val="004E4640"/>
    <w:rsid w:val="004E486B"/>
    <w:rsid w:val="004F5D19"/>
    <w:rsid w:val="005019A3"/>
    <w:rsid w:val="00502A15"/>
    <w:rsid w:val="0050543F"/>
    <w:rsid w:val="00543BAD"/>
    <w:rsid w:val="005531EA"/>
    <w:rsid w:val="00554423"/>
    <w:rsid w:val="00557F58"/>
    <w:rsid w:val="00560B0D"/>
    <w:rsid w:val="00561774"/>
    <w:rsid w:val="00570E9F"/>
    <w:rsid w:val="005761AE"/>
    <w:rsid w:val="005B52C6"/>
    <w:rsid w:val="005C16A3"/>
    <w:rsid w:val="005C357B"/>
    <w:rsid w:val="005E2CC8"/>
    <w:rsid w:val="005E3943"/>
    <w:rsid w:val="005F1884"/>
    <w:rsid w:val="00627DE2"/>
    <w:rsid w:val="0063233C"/>
    <w:rsid w:val="00632BBC"/>
    <w:rsid w:val="0063390F"/>
    <w:rsid w:val="006361B7"/>
    <w:rsid w:val="00643CFE"/>
    <w:rsid w:val="00645A76"/>
    <w:rsid w:val="0066308D"/>
    <w:rsid w:val="0066456B"/>
    <w:rsid w:val="00670BF7"/>
    <w:rsid w:val="00680006"/>
    <w:rsid w:val="00697BA5"/>
    <w:rsid w:val="006B6895"/>
    <w:rsid w:val="006C1EBD"/>
    <w:rsid w:val="006C2958"/>
    <w:rsid w:val="006C4E3B"/>
    <w:rsid w:val="006E6CEA"/>
    <w:rsid w:val="006F0A84"/>
    <w:rsid w:val="00706404"/>
    <w:rsid w:val="0071198E"/>
    <w:rsid w:val="00713BF2"/>
    <w:rsid w:val="0071754C"/>
    <w:rsid w:val="00721D61"/>
    <w:rsid w:val="00731F32"/>
    <w:rsid w:val="007371C0"/>
    <w:rsid w:val="00747BCD"/>
    <w:rsid w:val="007560F0"/>
    <w:rsid w:val="00770635"/>
    <w:rsid w:val="007937A6"/>
    <w:rsid w:val="007A7D0D"/>
    <w:rsid w:val="007B3CDC"/>
    <w:rsid w:val="007D02CC"/>
    <w:rsid w:val="007E2EF7"/>
    <w:rsid w:val="007F04DC"/>
    <w:rsid w:val="007F550A"/>
    <w:rsid w:val="0080195E"/>
    <w:rsid w:val="0081527A"/>
    <w:rsid w:val="008209FB"/>
    <w:rsid w:val="00825827"/>
    <w:rsid w:val="00840A98"/>
    <w:rsid w:val="00851D66"/>
    <w:rsid w:val="00860DC8"/>
    <w:rsid w:val="00863D0B"/>
    <w:rsid w:val="00881CF6"/>
    <w:rsid w:val="008851A9"/>
    <w:rsid w:val="0089481C"/>
    <w:rsid w:val="00896B5A"/>
    <w:rsid w:val="008A07AA"/>
    <w:rsid w:val="008D62C3"/>
    <w:rsid w:val="008F2DEE"/>
    <w:rsid w:val="008F637A"/>
    <w:rsid w:val="00901C0D"/>
    <w:rsid w:val="009021AF"/>
    <w:rsid w:val="00903719"/>
    <w:rsid w:val="00904290"/>
    <w:rsid w:val="00913CB2"/>
    <w:rsid w:val="00940C43"/>
    <w:rsid w:val="00947053"/>
    <w:rsid w:val="00954923"/>
    <w:rsid w:val="00963F5E"/>
    <w:rsid w:val="00972B62"/>
    <w:rsid w:val="00980D28"/>
    <w:rsid w:val="00982C0F"/>
    <w:rsid w:val="00993E07"/>
    <w:rsid w:val="009D0A0E"/>
    <w:rsid w:val="009D1577"/>
    <w:rsid w:val="009D4E37"/>
    <w:rsid w:val="009E7D22"/>
    <w:rsid w:val="009F240E"/>
    <w:rsid w:val="00A01D6C"/>
    <w:rsid w:val="00A02694"/>
    <w:rsid w:val="00A245EC"/>
    <w:rsid w:val="00A31D72"/>
    <w:rsid w:val="00A339F5"/>
    <w:rsid w:val="00A45627"/>
    <w:rsid w:val="00A54607"/>
    <w:rsid w:val="00A60BAB"/>
    <w:rsid w:val="00A648FF"/>
    <w:rsid w:val="00A7099E"/>
    <w:rsid w:val="00A730EC"/>
    <w:rsid w:val="00A80EEE"/>
    <w:rsid w:val="00A84B1B"/>
    <w:rsid w:val="00AC36B0"/>
    <w:rsid w:val="00AC4F3B"/>
    <w:rsid w:val="00AD7328"/>
    <w:rsid w:val="00B04F6E"/>
    <w:rsid w:val="00B0720B"/>
    <w:rsid w:val="00B1494B"/>
    <w:rsid w:val="00B3440E"/>
    <w:rsid w:val="00B3522D"/>
    <w:rsid w:val="00B47338"/>
    <w:rsid w:val="00B62C2B"/>
    <w:rsid w:val="00B643BC"/>
    <w:rsid w:val="00B64CD9"/>
    <w:rsid w:val="00B73565"/>
    <w:rsid w:val="00B8123B"/>
    <w:rsid w:val="00B8159F"/>
    <w:rsid w:val="00B82C7C"/>
    <w:rsid w:val="00B83834"/>
    <w:rsid w:val="00B869CF"/>
    <w:rsid w:val="00B91AE0"/>
    <w:rsid w:val="00B96AEE"/>
    <w:rsid w:val="00BB1808"/>
    <w:rsid w:val="00BB3782"/>
    <w:rsid w:val="00BB3C1C"/>
    <w:rsid w:val="00BD1ABB"/>
    <w:rsid w:val="00BD6B53"/>
    <w:rsid w:val="00BE2FE5"/>
    <w:rsid w:val="00C21D59"/>
    <w:rsid w:val="00C23B7B"/>
    <w:rsid w:val="00C30611"/>
    <w:rsid w:val="00C41012"/>
    <w:rsid w:val="00C46A75"/>
    <w:rsid w:val="00C54879"/>
    <w:rsid w:val="00C6262D"/>
    <w:rsid w:val="00C66099"/>
    <w:rsid w:val="00C667F2"/>
    <w:rsid w:val="00C673E2"/>
    <w:rsid w:val="00C74859"/>
    <w:rsid w:val="00C760B6"/>
    <w:rsid w:val="00C87F43"/>
    <w:rsid w:val="00C9221B"/>
    <w:rsid w:val="00C9713B"/>
    <w:rsid w:val="00CC39E6"/>
    <w:rsid w:val="00CC421A"/>
    <w:rsid w:val="00CC605A"/>
    <w:rsid w:val="00CD20C5"/>
    <w:rsid w:val="00CD3A7F"/>
    <w:rsid w:val="00CD7B8F"/>
    <w:rsid w:val="00CF29DA"/>
    <w:rsid w:val="00CF6204"/>
    <w:rsid w:val="00D07AE1"/>
    <w:rsid w:val="00D24B1A"/>
    <w:rsid w:val="00D25EDD"/>
    <w:rsid w:val="00D26EEB"/>
    <w:rsid w:val="00D352EB"/>
    <w:rsid w:val="00D577F9"/>
    <w:rsid w:val="00D60A81"/>
    <w:rsid w:val="00D727D8"/>
    <w:rsid w:val="00D87076"/>
    <w:rsid w:val="00DA21C5"/>
    <w:rsid w:val="00DA5CB9"/>
    <w:rsid w:val="00DB0C25"/>
    <w:rsid w:val="00DB1157"/>
    <w:rsid w:val="00DC60FD"/>
    <w:rsid w:val="00DD0061"/>
    <w:rsid w:val="00DD46CE"/>
    <w:rsid w:val="00DD54D7"/>
    <w:rsid w:val="00DE2628"/>
    <w:rsid w:val="00DE3719"/>
    <w:rsid w:val="00DE6425"/>
    <w:rsid w:val="00DF4942"/>
    <w:rsid w:val="00DF5002"/>
    <w:rsid w:val="00DF6B87"/>
    <w:rsid w:val="00DF7D5A"/>
    <w:rsid w:val="00DF7DDA"/>
    <w:rsid w:val="00E03D68"/>
    <w:rsid w:val="00E1242F"/>
    <w:rsid w:val="00E1558C"/>
    <w:rsid w:val="00E277BB"/>
    <w:rsid w:val="00E33081"/>
    <w:rsid w:val="00E40C7F"/>
    <w:rsid w:val="00E62055"/>
    <w:rsid w:val="00E74B5E"/>
    <w:rsid w:val="00E773A5"/>
    <w:rsid w:val="00E7793F"/>
    <w:rsid w:val="00E837F2"/>
    <w:rsid w:val="00E91FF4"/>
    <w:rsid w:val="00E951D6"/>
    <w:rsid w:val="00E969D2"/>
    <w:rsid w:val="00EA0F5E"/>
    <w:rsid w:val="00EA49F4"/>
    <w:rsid w:val="00EA7707"/>
    <w:rsid w:val="00EC3B1B"/>
    <w:rsid w:val="00ED451E"/>
    <w:rsid w:val="00ED670E"/>
    <w:rsid w:val="00EE056F"/>
    <w:rsid w:val="00F01B53"/>
    <w:rsid w:val="00F0278B"/>
    <w:rsid w:val="00F04017"/>
    <w:rsid w:val="00F04E3E"/>
    <w:rsid w:val="00F142BF"/>
    <w:rsid w:val="00F31E3A"/>
    <w:rsid w:val="00F617EC"/>
    <w:rsid w:val="00F64373"/>
    <w:rsid w:val="00F655AA"/>
    <w:rsid w:val="00F707B4"/>
    <w:rsid w:val="00F71152"/>
    <w:rsid w:val="00F71897"/>
    <w:rsid w:val="00F755D8"/>
    <w:rsid w:val="00F77BAE"/>
    <w:rsid w:val="00F80497"/>
    <w:rsid w:val="00F86666"/>
    <w:rsid w:val="00F918D0"/>
    <w:rsid w:val="00FB5644"/>
    <w:rsid w:val="00FC5E37"/>
    <w:rsid w:val="00FD729A"/>
    <w:rsid w:val="00FE33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FA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1">
    <w:name w:val="Неразрешенное упоминание1"/>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A84B1B"/>
    <w:pPr>
      <w:suppressAutoHyphens/>
      <w:autoSpaceDE w:val="0"/>
      <w:ind w:firstLine="720"/>
    </w:pPr>
    <w:rPr>
      <w:rFonts w:ascii="Arial" w:eastAsia="Times New Roman" w:hAnsi="Arial" w:cs="Arial"/>
      <w:sz w:val="20"/>
      <w:szCs w:val="20"/>
      <w:lang w:eastAsia="zh-CN"/>
    </w:rPr>
  </w:style>
  <w:style w:type="paragraph" w:styleId="af2">
    <w:name w:val="No Spacing"/>
    <w:uiPriority w:val="1"/>
    <w:qFormat/>
    <w:rsid w:val="0063233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1">
    <w:name w:val="Неразрешенное упоминание1"/>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A84B1B"/>
    <w:pPr>
      <w:suppressAutoHyphens/>
      <w:autoSpaceDE w:val="0"/>
      <w:ind w:firstLine="720"/>
    </w:pPr>
    <w:rPr>
      <w:rFonts w:ascii="Arial" w:eastAsia="Times New Roman" w:hAnsi="Arial" w:cs="Arial"/>
      <w:sz w:val="20"/>
      <w:szCs w:val="20"/>
      <w:lang w:eastAsia="zh-CN"/>
    </w:rPr>
  </w:style>
  <w:style w:type="paragraph" w:styleId="af2">
    <w:name w:val="No Spacing"/>
    <w:uiPriority w:val="1"/>
    <w:qFormat/>
    <w:rsid w:val="006323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51">
      <w:bodyDiv w:val="1"/>
      <w:marLeft w:val="0"/>
      <w:marRight w:val="0"/>
      <w:marTop w:val="0"/>
      <w:marBottom w:val="0"/>
      <w:divBdr>
        <w:top w:val="none" w:sz="0" w:space="0" w:color="auto"/>
        <w:left w:val="none" w:sz="0" w:space="0" w:color="auto"/>
        <w:bottom w:val="none" w:sz="0" w:space="0" w:color="auto"/>
        <w:right w:val="none" w:sz="0" w:space="0" w:color="auto"/>
      </w:divBdr>
    </w:div>
    <w:div w:id="89857845">
      <w:bodyDiv w:val="1"/>
      <w:marLeft w:val="0"/>
      <w:marRight w:val="0"/>
      <w:marTop w:val="0"/>
      <w:marBottom w:val="0"/>
      <w:divBdr>
        <w:top w:val="none" w:sz="0" w:space="0" w:color="auto"/>
        <w:left w:val="none" w:sz="0" w:space="0" w:color="auto"/>
        <w:bottom w:val="none" w:sz="0" w:space="0" w:color="auto"/>
        <w:right w:val="none" w:sz="0" w:space="0" w:color="auto"/>
      </w:divBdr>
      <w:divsChild>
        <w:div w:id="1573420926">
          <w:marLeft w:val="0"/>
          <w:marRight w:val="0"/>
          <w:marTop w:val="0"/>
          <w:marBottom w:val="0"/>
          <w:divBdr>
            <w:top w:val="none" w:sz="0" w:space="0" w:color="auto"/>
            <w:left w:val="none" w:sz="0" w:space="0" w:color="auto"/>
            <w:bottom w:val="none" w:sz="0" w:space="0" w:color="auto"/>
            <w:right w:val="none" w:sz="0" w:space="0" w:color="auto"/>
          </w:divBdr>
        </w:div>
        <w:div w:id="1188838047">
          <w:marLeft w:val="0"/>
          <w:marRight w:val="0"/>
          <w:marTop w:val="0"/>
          <w:marBottom w:val="0"/>
          <w:divBdr>
            <w:top w:val="none" w:sz="0" w:space="0" w:color="auto"/>
            <w:left w:val="none" w:sz="0" w:space="0" w:color="auto"/>
            <w:bottom w:val="none" w:sz="0" w:space="0" w:color="auto"/>
            <w:right w:val="none" w:sz="0" w:space="0" w:color="auto"/>
          </w:divBdr>
          <w:divsChild>
            <w:div w:id="1061444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745930">
      <w:bodyDiv w:val="1"/>
      <w:marLeft w:val="0"/>
      <w:marRight w:val="0"/>
      <w:marTop w:val="0"/>
      <w:marBottom w:val="0"/>
      <w:divBdr>
        <w:top w:val="none" w:sz="0" w:space="0" w:color="auto"/>
        <w:left w:val="none" w:sz="0" w:space="0" w:color="auto"/>
        <w:bottom w:val="none" w:sz="0" w:space="0" w:color="auto"/>
        <w:right w:val="none" w:sz="0" w:space="0" w:color="auto"/>
      </w:divBdr>
    </w:div>
    <w:div w:id="181356608">
      <w:bodyDiv w:val="1"/>
      <w:marLeft w:val="0"/>
      <w:marRight w:val="0"/>
      <w:marTop w:val="0"/>
      <w:marBottom w:val="0"/>
      <w:divBdr>
        <w:top w:val="none" w:sz="0" w:space="0" w:color="auto"/>
        <w:left w:val="none" w:sz="0" w:space="0" w:color="auto"/>
        <w:bottom w:val="none" w:sz="0" w:space="0" w:color="auto"/>
        <w:right w:val="none" w:sz="0" w:space="0" w:color="auto"/>
      </w:divBdr>
    </w:div>
    <w:div w:id="187917534">
      <w:bodyDiv w:val="1"/>
      <w:marLeft w:val="0"/>
      <w:marRight w:val="0"/>
      <w:marTop w:val="0"/>
      <w:marBottom w:val="0"/>
      <w:divBdr>
        <w:top w:val="none" w:sz="0" w:space="0" w:color="auto"/>
        <w:left w:val="none" w:sz="0" w:space="0" w:color="auto"/>
        <w:bottom w:val="none" w:sz="0" w:space="0" w:color="auto"/>
        <w:right w:val="none" w:sz="0" w:space="0" w:color="auto"/>
      </w:divBdr>
    </w:div>
    <w:div w:id="261188598">
      <w:bodyDiv w:val="1"/>
      <w:marLeft w:val="0"/>
      <w:marRight w:val="0"/>
      <w:marTop w:val="0"/>
      <w:marBottom w:val="0"/>
      <w:divBdr>
        <w:top w:val="none" w:sz="0" w:space="0" w:color="auto"/>
        <w:left w:val="none" w:sz="0" w:space="0" w:color="auto"/>
        <w:bottom w:val="none" w:sz="0" w:space="0" w:color="auto"/>
        <w:right w:val="none" w:sz="0" w:space="0" w:color="auto"/>
      </w:divBdr>
    </w:div>
    <w:div w:id="269164087">
      <w:bodyDiv w:val="1"/>
      <w:marLeft w:val="0"/>
      <w:marRight w:val="0"/>
      <w:marTop w:val="0"/>
      <w:marBottom w:val="0"/>
      <w:divBdr>
        <w:top w:val="none" w:sz="0" w:space="0" w:color="auto"/>
        <w:left w:val="none" w:sz="0" w:space="0" w:color="auto"/>
        <w:bottom w:val="none" w:sz="0" w:space="0" w:color="auto"/>
        <w:right w:val="none" w:sz="0" w:space="0" w:color="auto"/>
      </w:divBdr>
    </w:div>
    <w:div w:id="307560562">
      <w:bodyDiv w:val="1"/>
      <w:marLeft w:val="0"/>
      <w:marRight w:val="0"/>
      <w:marTop w:val="0"/>
      <w:marBottom w:val="0"/>
      <w:divBdr>
        <w:top w:val="none" w:sz="0" w:space="0" w:color="auto"/>
        <w:left w:val="none" w:sz="0" w:space="0" w:color="auto"/>
        <w:bottom w:val="none" w:sz="0" w:space="0" w:color="auto"/>
        <w:right w:val="none" w:sz="0" w:space="0" w:color="auto"/>
      </w:divBdr>
    </w:div>
    <w:div w:id="359938690">
      <w:bodyDiv w:val="1"/>
      <w:marLeft w:val="0"/>
      <w:marRight w:val="0"/>
      <w:marTop w:val="0"/>
      <w:marBottom w:val="0"/>
      <w:divBdr>
        <w:top w:val="none" w:sz="0" w:space="0" w:color="auto"/>
        <w:left w:val="none" w:sz="0" w:space="0" w:color="auto"/>
        <w:bottom w:val="none" w:sz="0" w:space="0" w:color="auto"/>
        <w:right w:val="none" w:sz="0" w:space="0" w:color="auto"/>
      </w:divBdr>
    </w:div>
    <w:div w:id="396901928">
      <w:bodyDiv w:val="1"/>
      <w:marLeft w:val="0"/>
      <w:marRight w:val="0"/>
      <w:marTop w:val="0"/>
      <w:marBottom w:val="0"/>
      <w:divBdr>
        <w:top w:val="none" w:sz="0" w:space="0" w:color="auto"/>
        <w:left w:val="none" w:sz="0" w:space="0" w:color="auto"/>
        <w:bottom w:val="none" w:sz="0" w:space="0" w:color="auto"/>
        <w:right w:val="none" w:sz="0" w:space="0" w:color="auto"/>
      </w:divBdr>
    </w:div>
    <w:div w:id="592906423">
      <w:bodyDiv w:val="1"/>
      <w:marLeft w:val="0"/>
      <w:marRight w:val="0"/>
      <w:marTop w:val="0"/>
      <w:marBottom w:val="0"/>
      <w:divBdr>
        <w:top w:val="none" w:sz="0" w:space="0" w:color="auto"/>
        <w:left w:val="none" w:sz="0" w:space="0" w:color="auto"/>
        <w:bottom w:val="none" w:sz="0" w:space="0" w:color="auto"/>
        <w:right w:val="none" w:sz="0" w:space="0" w:color="auto"/>
      </w:divBdr>
    </w:div>
    <w:div w:id="612979117">
      <w:bodyDiv w:val="1"/>
      <w:marLeft w:val="0"/>
      <w:marRight w:val="0"/>
      <w:marTop w:val="0"/>
      <w:marBottom w:val="0"/>
      <w:divBdr>
        <w:top w:val="none" w:sz="0" w:space="0" w:color="auto"/>
        <w:left w:val="none" w:sz="0" w:space="0" w:color="auto"/>
        <w:bottom w:val="none" w:sz="0" w:space="0" w:color="auto"/>
        <w:right w:val="none" w:sz="0" w:space="0" w:color="auto"/>
      </w:divBdr>
    </w:div>
    <w:div w:id="616958506">
      <w:bodyDiv w:val="1"/>
      <w:marLeft w:val="0"/>
      <w:marRight w:val="0"/>
      <w:marTop w:val="0"/>
      <w:marBottom w:val="0"/>
      <w:divBdr>
        <w:top w:val="none" w:sz="0" w:space="0" w:color="auto"/>
        <w:left w:val="none" w:sz="0" w:space="0" w:color="auto"/>
        <w:bottom w:val="none" w:sz="0" w:space="0" w:color="auto"/>
        <w:right w:val="none" w:sz="0" w:space="0" w:color="auto"/>
      </w:divBdr>
    </w:div>
    <w:div w:id="622157193">
      <w:bodyDiv w:val="1"/>
      <w:marLeft w:val="0"/>
      <w:marRight w:val="0"/>
      <w:marTop w:val="0"/>
      <w:marBottom w:val="0"/>
      <w:divBdr>
        <w:top w:val="none" w:sz="0" w:space="0" w:color="auto"/>
        <w:left w:val="none" w:sz="0" w:space="0" w:color="auto"/>
        <w:bottom w:val="none" w:sz="0" w:space="0" w:color="auto"/>
        <w:right w:val="none" w:sz="0" w:space="0" w:color="auto"/>
      </w:divBdr>
      <w:divsChild>
        <w:div w:id="1289893346">
          <w:marLeft w:val="0"/>
          <w:marRight w:val="0"/>
          <w:marTop w:val="0"/>
          <w:marBottom w:val="0"/>
          <w:divBdr>
            <w:top w:val="none" w:sz="0" w:space="0" w:color="auto"/>
            <w:left w:val="none" w:sz="0" w:space="0" w:color="auto"/>
            <w:bottom w:val="none" w:sz="0" w:space="0" w:color="auto"/>
            <w:right w:val="none" w:sz="0" w:space="0" w:color="auto"/>
          </w:divBdr>
        </w:div>
        <w:div w:id="1124498051">
          <w:marLeft w:val="0"/>
          <w:marRight w:val="0"/>
          <w:marTop w:val="0"/>
          <w:marBottom w:val="0"/>
          <w:divBdr>
            <w:top w:val="none" w:sz="0" w:space="0" w:color="auto"/>
            <w:left w:val="none" w:sz="0" w:space="0" w:color="auto"/>
            <w:bottom w:val="none" w:sz="0" w:space="0" w:color="auto"/>
            <w:right w:val="none" w:sz="0" w:space="0" w:color="auto"/>
          </w:divBdr>
        </w:div>
      </w:divsChild>
    </w:div>
    <w:div w:id="628317086">
      <w:bodyDiv w:val="1"/>
      <w:marLeft w:val="0"/>
      <w:marRight w:val="0"/>
      <w:marTop w:val="0"/>
      <w:marBottom w:val="0"/>
      <w:divBdr>
        <w:top w:val="none" w:sz="0" w:space="0" w:color="auto"/>
        <w:left w:val="none" w:sz="0" w:space="0" w:color="auto"/>
        <w:bottom w:val="none" w:sz="0" w:space="0" w:color="auto"/>
        <w:right w:val="none" w:sz="0" w:space="0" w:color="auto"/>
      </w:divBdr>
    </w:div>
    <w:div w:id="649212343">
      <w:bodyDiv w:val="1"/>
      <w:marLeft w:val="0"/>
      <w:marRight w:val="0"/>
      <w:marTop w:val="0"/>
      <w:marBottom w:val="0"/>
      <w:divBdr>
        <w:top w:val="none" w:sz="0" w:space="0" w:color="auto"/>
        <w:left w:val="none" w:sz="0" w:space="0" w:color="auto"/>
        <w:bottom w:val="none" w:sz="0" w:space="0" w:color="auto"/>
        <w:right w:val="none" w:sz="0" w:space="0" w:color="auto"/>
      </w:divBdr>
    </w:div>
    <w:div w:id="733964739">
      <w:bodyDiv w:val="1"/>
      <w:marLeft w:val="0"/>
      <w:marRight w:val="0"/>
      <w:marTop w:val="0"/>
      <w:marBottom w:val="0"/>
      <w:divBdr>
        <w:top w:val="none" w:sz="0" w:space="0" w:color="auto"/>
        <w:left w:val="none" w:sz="0" w:space="0" w:color="auto"/>
        <w:bottom w:val="none" w:sz="0" w:space="0" w:color="auto"/>
        <w:right w:val="none" w:sz="0" w:space="0" w:color="auto"/>
      </w:divBdr>
    </w:div>
    <w:div w:id="744962104">
      <w:bodyDiv w:val="1"/>
      <w:marLeft w:val="0"/>
      <w:marRight w:val="0"/>
      <w:marTop w:val="0"/>
      <w:marBottom w:val="0"/>
      <w:divBdr>
        <w:top w:val="none" w:sz="0" w:space="0" w:color="auto"/>
        <w:left w:val="none" w:sz="0" w:space="0" w:color="auto"/>
        <w:bottom w:val="none" w:sz="0" w:space="0" w:color="auto"/>
        <w:right w:val="none" w:sz="0" w:space="0" w:color="auto"/>
      </w:divBdr>
    </w:div>
    <w:div w:id="803936534">
      <w:bodyDiv w:val="1"/>
      <w:marLeft w:val="0"/>
      <w:marRight w:val="0"/>
      <w:marTop w:val="0"/>
      <w:marBottom w:val="0"/>
      <w:divBdr>
        <w:top w:val="none" w:sz="0" w:space="0" w:color="auto"/>
        <w:left w:val="none" w:sz="0" w:space="0" w:color="auto"/>
        <w:bottom w:val="none" w:sz="0" w:space="0" w:color="auto"/>
        <w:right w:val="none" w:sz="0" w:space="0" w:color="auto"/>
      </w:divBdr>
    </w:div>
    <w:div w:id="830752159">
      <w:bodyDiv w:val="1"/>
      <w:marLeft w:val="0"/>
      <w:marRight w:val="0"/>
      <w:marTop w:val="0"/>
      <w:marBottom w:val="0"/>
      <w:divBdr>
        <w:top w:val="none" w:sz="0" w:space="0" w:color="auto"/>
        <w:left w:val="none" w:sz="0" w:space="0" w:color="auto"/>
        <w:bottom w:val="none" w:sz="0" w:space="0" w:color="auto"/>
        <w:right w:val="none" w:sz="0" w:space="0" w:color="auto"/>
      </w:divBdr>
    </w:div>
    <w:div w:id="848983202">
      <w:bodyDiv w:val="1"/>
      <w:marLeft w:val="0"/>
      <w:marRight w:val="0"/>
      <w:marTop w:val="0"/>
      <w:marBottom w:val="0"/>
      <w:divBdr>
        <w:top w:val="none" w:sz="0" w:space="0" w:color="auto"/>
        <w:left w:val="none" w:sz="0" w:space="0" w:color="auto"/>
        <w:bottom w:val="none" w:sz="0" w:space="0" w:color="auto"/>
        <w:right w:val="none" w:sz="0" w:space="0" w:color="auto"/>
      </w:divBdr>
    </w:div>
    <w:div w:id="858929275">
      <w:bodyDiv w:val="1"/>
      <w:marLeft w:val="0"/>
      <w:marRight w:val="0"/>
      <w:marTop w:val="0"/>
      <w:marBottom w:val="0"/>
      <w:divBdr>
        <w:top w:val="none" w:sz="0" w:space="0" w:color="auto"/>
        <w:left w:val="none" w:sz="0" w:space="0" w:color="auto"/>
        <w:bottom w:val="none" w:sz="0" w:space="0" w:color="auto"/>
        <w:right w:val="none" w:sz="0" w:space="0" w:color="auto"/>
      </w:divBdr>
    </w:div>
    <w:div w:id="864901311">
      <w:bodyDiv w:val="1"/>
      <w:marLeft w:val="0"/>
      <w:marRight w:val="0"/>
      <w:marTop w:val="0"/>
      <w:marBottom w:val="0"/>
      <w:divBdr>
        <w:top w:val="none" w:sz="0" w:space="0" w:color="auto"/>
        <w:left w:val="none" w:sz="0" w:space="0" w:color="auto"/>
        <w:bottom w:val="none" w:sz="0" w:space="0" w:color="auto"/>
        <w:right w:val="none" w:sz="0" w:space="0" w:color="auto"/>
      </w:divBdr>
    </w:div>
    <w:div w:id="961770352">
      <w:bodyDiv w:val="1"/>
      <w:marLeft w:val="0"/>
      <w:marRight w:val="0"/>
      <w:marTop w:val="0"/>
      <w:marBottom w:val="0"/>
      <w:divBdr>
        <w:top w:val="none" w:sz="0" w:space="0" w:color="auto"/>
        <w:left w:val="none" w:sz="0" w:space="0" w:color="auto"/>
        <w:bottom w:val="none" w:sz="0" w:space="0" w:color="auto"/>
        <w:right w:val="none" w:sz="0" w:space="0" w:color="auto"/>
      </w:divBdr>
    </w:div>
    <w:div w:id="1069764912">
      <w:bodyDiv w:val="1"/>
      <w:marLeft w:val="0"/>
      <w:marRight w:val="0"/>
      <w:marTop w:val="0"/>
      <w:marBottom w:val="0"/>
      <w:divBdr>
        <w:top w:val="none" w:sz="0" w:space="0" w:color="auto"/>
        <w:left w:val="none" w:sz="0" w:space="0" w:color="auto"/>
        <w:bottom w:val="none" w:sz="0" w:space="0" w:color="auto"/>
        <w:right w:val="none" w:sz="0" w:space="0" w:color="auto"/>
      </w:divBdr>
    </w:div>
    <w:div w:id="1083532616">
      <w:bodyDiv w:val="1"/>
      <w:marLeft w:val="0"/>
      <w:marRight w:val="0"/>
      <w:marTop w:val="0"/>
      <w:marBottom w:val="0"/>
      <w:divBdr>
        <w:top w:val="none" w:sz="0" w:space="0" w:color="auto"/>
        <w:left w:val="none" w:sz="0" w:space="0" w:color="auto"/>
        <w:bottom w:val="none" w:sz="0" w:space="0" w:color="auto"/>
        <w:right w:val="none" w:sz="0" w:space="0" w:color="auto"/>
      </w:divBdr>
    </w:div>
    <w:div w:id="1090467568">
      <w:bodyDiv w:val="1"/>
      <w:marLeft w:val="0"/>
      <w:marRight w:val="0"/>
      <w:marTop w:val="0"/>
      <w:marBottom w:val="0"/>
      <w:divBdr>
        <w:top w:val="none" w:sz="0" w:space="0" w:color="auto"/>
        <w:left w:val="none" w:sz="0" w:space="0" w:color="auto"/>
        <w:bottom w:val="none" w:sz="0" w:space="0" w:color="auto"/>
        <w:right w:val="none" w:sz="0" w:space="0" w:color="auto"/>
      </w:divBdr>
    </w:div>
    <w:div w:id="1112169056">
      <w:bodyDiv w:val="1"/>
      <w:marLeft w:val="0"/>
      <w:marRight w:val="0"/>
      <w:marTop w:val="0"/>
      <w:marBottom w:val="0"/>
      <w:divBdr>
        <w:top w:val="none" w:sz="0" w:space="0" w:color="auto"/>
        <w:left w:val="none" w:sz="0" w:space="0" w:color="auto"/>
        <w:bottom w:val="none" w:sz="0" w:space="0" w:color="auto"/>
        <w:right w:val="none" w:sz="0" w:space="0" w:color="auto"/>
      </w:divBdr>
    </w:div>
    <w:div w:id="1114446656">
      <w:bodyDiv w:val="1"/>
      <w:marLeft w:val="0"/>
      <w:marRight w:val="0"/>
      <w:marTop w:val="0"/>
      <w:marBottom w:val="0"/>
      <w:divBdr>
        <w:top w:val="none" w:sz="0" w:space="0" w:color="auto"/>
        <w:left w:val="none" w:sz="0" w:space="0" w:color="auto"/>
        <w:bottom w:val="none" w:sz="0" w:space="0" w:color="auto"/>
        <w:right w:val="none" w:sz="0" w:space="0" w:color="auto"/>
      </w:divBdr>
      <w:divsChild>
        <w:div w:id="1749964905">
          <w:marLeft w:val="0"/>
          <w:marRight w:val="0"/>
          <w:marTop w:val="0"/>
          <w:marBottom w:val="0"/>
          <w:divBdr>
            <w:top w:val="none" w:sz="0" w:space="0" w:color="auto"/>
            <w:left w:val="none" w:sz="0" w:space="0" w:color="auto"/>
            <w:bottom w:val="none" w:sz="0" w:space="0" w:color="auto"/>
            <w:right w:val="none" w:sz="0" w:space="0" w:color="auto"/>
          </w:divBdr>
        </w:div>
        <w:div w:id="443964304">
          <w:marLeft w:val="0"/>
          <w:marRight w:val="0"/>
          <w:marTop w:val="0"/>
          <w:marBottom w:val="0"/>
          <w:divBdr>
            <w:top w:val="none" w:sz="0" w:space="0" w:color="auto"/>
            <w:left w:val="none" w:sz="0" w:space="0" w:color="auto"/>
            <w:bottom w:val="none" w:sz="0" w:space="0" w:color="auto"/>
            <w:right w:val="none" w:sz="0" w:space="0" w:color="auto"/>
          </w:divBdr>
        </w:div>
      </w:divsChild>
    </w:div>
    <w:div w:id="1159468909">
      <w:bodyDiv w:val="1"/>
      <w:marLeft w:val="0"/>
      <w:marRight w:val="0"/>
      <w:marTop w:val="0"/>
      <w:marBottom w:val="0"/>
      <w:divBdr>
        <w:top w:val="none" w:sz="0" w:space="0" w:color="auto"/>
        <w:left w:val="none" w:sz="0" w:space="0" w:color="auto"/>
        <w:bottom w:val="none" w:sz="0" w:space="0" w:color="auto"/>
        <w:right w:val="none" w:sz="0" w:space="0" w:color="auto"/>
      </w:divBdr>
      <w:divsChild>
        <w:div w:id="1065026608">
          <w:marLeft w:val="0"/>
          <w:marRight w:val="0"/>
          <w:marTop w:val="0"/>
          <w:marBottom w:val="0"/>
          <w:divBdr>
            <w:top w:val="none" w:sz="0" w:space="0" w:color="auto"/>
            <w:left w:val="none" w:sz="0" w:space="0" w:color="auto"/>
            <w:bottom w:val="none" w:sz="0" w:space="0" w:color="auto"/>
            <w:right w:val="none" w:sz="0" w:space="0" w:color="auto"/>
          </w:divBdr>
        </w:div>
        <w:div w:id="524102838">
          <w:marLeft w:val="0"/>
          <w:marRight w:val="0"/>
          <w:marTop w:val="0"/>
          <w:marBottom w:val="0"/>
          <w:divBdr>
            <w:top w:val="none" w:sz="0" w:space="0" w:color="auto"/>
            <w:left w:val="none" w:sz="0" w:space="0" w:color="auto"/>
            <w:bottom w:val="none" w:sz="0" w:space="0" w:color="auto"/>
            <w:right w:val="none" w:sz="0" w:space="0" w:color="auto"/>
          </w:divBdr>
        </w:div>
      </w:divsChild>
    </w:div>
    <w:div w:id="1495531871">
      <w:bodyDiv w:val="1"/>
      <w:marLeft w:val="0"/>
      <w:marRight w:val="0"/>
      <w:marTop w:val="0"/>
      <w:marBottom w:val="0"/>
      <w:divBdr>
        <w:top w:val="none" w:sz="0" w:space="0" w:color="auto"/>
        <w:left w:val="none" w:sz="0" w:space="0" w:color="auto"/>
        <w:bottom w:val="none" w:sz="0" w:space="0" w:color="auto"/>
        <w:right w:val="none" w:sz="0" w:space="0" w:color="auto"/>
      </w:divBdr>
    </w:div>
    <w:div w:id="1511065716">
      <w:bodyDiv w:val="1"/>
      <w:marLeft w:val="0"/>
      <w:marRight w:val="0"/>
      <w:marTop w:val="0"/>
      <w:marBottom w:val="0"/>
      <w:divBdr>
        <w:top w:val="none" w:sz="0" w:space="0" w:color="auto"/>
        <w:left w:val="none" w:sz="0" w:space="0" w:color="auto"/>
        <w:bottom w:val="none" w:sz="0" w:space="0" w:color="auto"/>
        <w:right w:val="none" w:sz="0" w:space="0" w:color="auto"/>
      </w:divBdr>
    </w:div>
    <w:div w:id="1673754074">
      <w:bodyDiv w:val="1"/>
      <w:marLeft w:val="0"/>
      <w:marRight w:val="0"/>
      <w:marTop w:val="0"/>
      <w:marBottom w:val="0"/>
      <w:divBdr>
        <w:top w:val="none" w:sz="0" w:space="0" w:color="auto"/>
        <w:left w:val="none" w:sz="0" w:space="0" w:color="auto"/>
        <w:bottom w:val="none" w:sz="0" w:space="0" w:color="auto"/>
        <w:right w:val="none" w:sz="0" w:space="0" w:color="auto"/>
      </w:divBdr>
    </w:div>
    <w:div w:id="1694500252">
      <w:bodyDiv w:val="1"/>
      <w:marLeft w:val="0"/>
      <w:marRight w:val="0"/>
      <w:marTop w:val="0"/>
      <w:marBottom w:val="0"/>
      <w:divBdr>
        <w:top w:val="none" w:sz="0" w:space="0" w:color="auto"/>
        <w:left w:val="none" w:sz="0" w:space="0" w:color="auto"/>
        <w:bottom w:val="none" w:sz="0" w:space="0" w:color="auto"/>
        <w:right w:val="none" w:sz="0" w:space="0" w:color="auto"/>
      </w:divBdr>
    </w:div>
    <w:div w:id="1700398822">
      <w:bodyDiv w:val="1"/>
      <w:marLeft w:val="0"/>
      <w:marRight w:val="0"/>
      <w:marTop w:val="0"/>
      <w:marBottom w:val="0"/>
      <w:divBdr>
        <w:top w:val="none" w:sz="0" w:space="0" w:color="auto"/>
        <w:left w:val="none" w:sz="0" w:space="0" w:color="auto"/>
        <w:bottom w:val="none" w:sz="0" w:space="0" w:color="auto"/>
        <w:right w:val="none" w:sz="0" w:space="0" w:color="auto"/>
      </w:divBdr>
    </w:div>
    <w:div w:id="1725257402">
      <w:bodyDiv w:val="1"/>
      <w:marLeft w:val="0"/>
      <w:marRight w:val="0"/>
      <w:marTop w:val="0"/>
      <w:marBottom w:val="0"/>
      <w:divBdr>
        <w:top w:val="none" w:sz="0" w:space="0" w:color="auto"/>
        <w:left w:val="none" w:sz="0" w:space="0" w:color="auto"/>
        <w:bottom w:val="none" w:sz="0" w:space="0" w:color="auto"/>
        <w:right w:val="none" w:sz="0" w:space="0" w:color="auto"/>
      </w:divBdr>
    </w:div>
    <w:div w:id="1735929328">
      <w:bodyDiv w:val="1"/>
      <w:marLeft w:val="0"/>
      <w:marRight w:val="0"/>
      <w:marTop w:val="0"/>
      <w:marBottom w:val="0"/>
      <w:divBdr>
        <w:top w:val="none" w:sz="0" w:space="0" w:color="auto"/>
        <w:left w:val="none" w:sz="0" w:space="0" w:color="auto"/>
        <w:bottom w:val="none" w:sz="0" w:space="0" w:color="auto"/>
        <w:right w:val="none" w:sz="0" w:space="0" w:color="auto"/>
      </w:divBdr>
    </w:div>
    <w:div w:id="1740865224">
      <w:bodyDiv w:val="1"/>
      <w:marLeft w:val="0"/>
      <w:marRight w:val="0"/>
      <w:marTop w:val="0"/>
      <w:marBottom w:val="0"/>
      <w:divBdr>
        <w:top w:val="none" w:sz="0" w:space="0" w:color="auto"/>
        <w:left w:val="none" w:sz="0" w:space="0" w:color="auto"/>
        <w:bottom w:val="none" w:sz="0" w:space="0" w:color="auto"/>
        <w:right w:val="none" w:sz="0" w:space="0" w:color="auto"/>
      </w:divBdr>
      <w:divsChild>
        <w:div w:id="139348844">
          <w:marLeft w:val="0"/>
          <w:marRight w:val="0"/>
          <w:marTop w:val="0"/>
          <w:marBottom w:val="0"/>
          <w:divBdr>
            <w:top w:val="none" w:sz="0" w:space="0" w:color="auto"/>
            <w:left w:val="none" w:sz="0" w:space="0" w:color="auto"/>
            <w:bottom w:val="none" w:sz="0" w:space="0" w:color="auto"/>
            <w:right w:val="none" w:sz="0" w:space="0" w:color="auto"/>
          </w:divBdr>
        </w:div>
        <w:div w:id="41441078">
          <w:marLeft w:val="0"/>
          <w:marRight w:val="0"/>
          <w:marTop w:val="0"/>
          <w:marBottom w:val="11250"/>
          <w:divBdr>
            <w:top w:val="none" w:sz="0" w:space="0" w:color="auto"/>
            <w:left w:val="none" w:sz="0" w:space="0" w:color="auto"/>
            <w:bottom w:val="none" w:sz="0" w:space="0" w:color="auto"/>
            <w:right w:val="none" w:sz="0" w:space="0" w:color="auto"/>
          </w:divBdr>
          <w:divsChild>
            <w:div w:id="14068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1525">
      <w:bodyDiv w:val="1"/>
      <w:marLeft w:val="0"/>
      <w:marRight w:val="0"/>
      <w:marTop w:val="0"/>
      <w:marBottom w:val="0"/>
      <w:divBdr>
        <w:top w:val="none" w:sz="0" w:space="0" w:color="auto"/>
        <w:left w:val="none" w:sz="0" w:space="0" w:color="auto"/>
        <w:bottom w:val="none" w:sz="0" w:space="0" w:color="auto"/>
        <w:right w:val="none" w:sz="0" w:space="0" w:color="auto"/>
      </w:divBdr>
    </w:div>
    <w:div w:id="2104262319">
      <w:bodyDiv w:val="1"/>
      <w:marLeft w:val="0"/>
      <w:marRight w:val="0"/>
      <w:marTop w:val="0"/>
      <w:marBottom w:val="0"/>
      <w:divBdr>
        <w:top w:val="none" w:sz="0" w:space="0" w:color="auto"/>
        <w:left w:val="none" w:sz="0" w:space="0" w:color="auto"/>
        <w:bottom w:val="none" w:sz="0" w:space="0" w:color="auto"/>
        <w:right w:val="none" w:sz="0" w:space="0" w:color="auto"/>
      </w:divBdr>
    </w:div>
    <w:div w:id="2108117897">
      <w:bodyDiv w:val="1"/>
      <w:marLeft w:val="0"/>
      <w:marRight w:val="0"/>
      <w:marTop w:val="0"/>
      <w:marBottom w:val="0"/>
      <w:divBdr>
        <w:top w:val="none" w:sz="0" w:space="0" w:color="auto"/>
        <w:left w:val="none" w:sz="0" w:space="0" w:color="auto"/>
        <w:bottom w:val="none" w:sz="0" w:space="0" w:color="auto"/>
        <w:right w:val="none" w:sz="0" w:space="0" w:color="auto"/>
      </w:divBdr>
    </w:div>
    <w:div w:id="2110393409">
      <w:bodyDiv w:val="1"/>
      <w:marLeft w:val="0"/>
      <w:marRight w:val="0"/>
      <w:marTop w:val="0"/>
      <w:marBottom w:val="0"/>
      <w:divBdr>
        <w:top w:val="none" w:sz="0" w:space="0" w:color="auto"/>
        <w:left w:val="none" w:sz="0" w:space="0" w:color="auto"/>
        <w:bottom w:val="none" w:sz="0" w:space="0" w:color="auto"/>
        <w:right w:val="none" w:sz="0" w:space="0" w:color="auto"/>
      </w:divBdr>
    </w:div>
    <w:div w:id="21243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3252</Words>
  <Characters>18543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Славецкий</dc:creator>
  <cp:lastModifiedBy>Demenok</cp:lastModifiedBy>
  <cp:revision>4</cp:revision>
  <cp:lastPrinted>2025-11-26T09:13:00Z</cp:lastPrinted>
  <dcterms:created xsi:type="dcterms:W3CDTF">2025-10-28T07:03:00Z</dcterms:created>
  <dcterms:modified xsi:type="dcterms:W3CDTF">2025-11-26T09:14:00Z</dcterms:modified>
</cp:coreProperties>
</file>