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Pr="009B006E" w:rsidRDefault="00A47431" w:rsidP="009C2C9E">
            <w:pPr>
              <w:jc w:val="center"/>
              <w:rPr>
                <w:sz w:val="16"/>
                <w:szCs w:val="16"/>
              </w:rPr>
            </w:pP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:rsidR="00F3553E" w:rsidRDefault="00F3553E" w:rsidP="00F3553E">
            <w:pPr>
              <w:jc w:val="center"/>
              <w:rPr>
                <w:sz w:val="18"/>
              </w:rPr>
            </w:pPr>
          </w:p>
          <w:p w:rsidR="00F3553E" w:rsidRDefault="00F3553E" w:rsidP="00F3553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1A30393" wp14:editId="05CCD7BA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53E" w:rsidRPr="009B006E" w:rsidRDefault="00F3553E" w:rsidP="00F3553E">
            <w:pPr>
              <w:jc w:val="center"/>
              <w:rPr>
                <w:sz w:val="16"/>
                <w:szCs w:val="16"/>
              </w:rPr>
            </w:pPr>
          </w:p>
          <w:p w:rsidR="00A47431" w:rsidRDefault="00F3553E" w:rsidP="009B006E">
            <w:pPr>
              <w:keepNext/>
              <w:jc w:val="center"/>
              <w:outlineLvl w:val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B006E" w:rsidRPr="009B006E" w:rsidRDefault="009B006E" w:rsidP="009B006E">
            <w:pPr>
              <w:keepNext/>
              <w:jc w:val="center"/>
              <w:outlineLvl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3D6B60" w:rsidP="003D6B60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F3553E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9B006E">
        <w:trPr>
          <w:trHeight w:val="226"/>
        </w:trPr>
        <w:tc>
          <w:tcPr>
            <w:tcW w:w="4703" w:type="dxa"/>
            <w:gridSpan w:val="5"/>
            <w:shd w:val="clear" w:color="auto" w:fill="auto"/>
          </w:tcPr>
          <w:p w:rsidR="00A47431" w:rsidRPr="009B006E" w:rsidRDefault="00A47431" w:rsidP="009C2C9E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B04E9A">
            <w:pPr>
              <w:ind w:firstLine="374"/>
              <w:jc w:val="center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Кинель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DD4BE8">
              <w:rPr>
                <w:szCs w:val="28"/>
              </w:rPr>
              <w:t>19.05.</w:t>
            </w:r>
            <w:r w:rsidR="00671031" w:rsidRPr="00671031">
              <w:rPr>
                <w:szCs w:val="28"/>
              </w:rPr>
              <w:t>202</w:t>
            </w:r>
            <w:r w:rsidR="00677A3C">
              <w:rPr>
                <w:szCs w:val="28"/>
              </w:rPr>
              <w:t>6</w:t>
            </w:r>
            <w:r w:rsidR="00671031" w:rsidRPr="00671031">
              <w:rPr>
                <w:szCs w:val="28"/>
              </w:rPr>
              <w:t>)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F3553E" w:rsidRDefault="00791507" w:rsidP="009B006E">
      <w:pPr>
        <w:spacing w:line="360" w:lineRule="auto"/>
        <w:ind w:firstLine="720"/>
        <w:jc w:val="both"/>
        <w:rPr>
          <w:color w:val="000000"/>
          <w:sz w:val="27"/>
          <w:szCs w:val="27"/>
        </w:rPr>
      </w:pPr>
      <w:r w:rsidRPr="00791507">
        <w:rPr>
          <w:szCs w:val="28"/>
        </w:rPr>
        <w:t xml:space="preserve">В целях приведения в соответствие с </w:t>
      </w:r>
      <w:r w:rsidRPr="0029453C">
        <w:rPr>
          <w:szCs w:val="28"/>
        </w:rPr>
        <w:t xml:space="preserve">решением Думы городского округа Кинель Самарской области от </w:t>
      </w:r>
      <w:r w:rsidR="00DD4BE8" w:rsidRPr="0029453C">
        <w:rPr>
          <w:szCs w:val="28"/>
        </w:rPr>
        <w:t>30</w:t>
      </w:r>
      <w:r w:rsidRPr="0029453C">
        <w:rPr>
          <w:szCs w:val="28"/>
        </w:rPr>
        <w:t>.</w:t>
      </w:r>
      <w:r w:rsidR="00276B26" w:rsidRPr="0029453C">
        <w:rPr>
          <w:szCs w:val="28"/>
        </w:rPr>
        <w:t>0</w:t>
      </w:r>
      <w:r w:rsidR="00DD4BE8" w:rsidRPr="0029453C">
        <w:rPr>
          <w:szCs w:val="28"/>
        </w:rPr>
        <w:t>7</w:t>
      </w:r>
      <w:r w:rsidRPr="0029453C">
        <w:rPr>
          <w:szCs w:val="28"/>
        </w:rPr>
        <w:t>.202</w:t>
      </w:r>
      <w:r w:rsidR="00276B26" w:rsidRPr="0029453C">
        <w:rPr>
          <w:szCs w:val="28"/>
        </w:rPr>
        <w:t>6</w:t>
      </w:r>
      <w:r w:rsidRPr="0029453C">
        <w:rPr>
          <w:szCs w:val="28"/>
        </w:rPr>
        <w:t xml:space="preserve"> № </w:t>
      </w:r>
      <w:r w:rsidR="00DD4BE8" w:rsidRPr="0029453C">
        <w:rPr>
          <w:szCs w:val="28"/>
        </w:rPr>
        <w:t>84</w:t>
      </w:r>
      <w:r w:rsidR="00BB0A63" w:rsidRPr="0029453C">
        <w:rPr>
          <w:szCs w:val="28"/>
        </w:rPr>
        <w:t xml:space="preserve"> </w:t>
      </w:r>
      <w:r w:rsidR="00A941E2" w:rsidRPr="0029453C">
        <w:rPr>
          <w:szCs w:val="28"/>
          <w:shd w:val="clear" w:color="auto" w:fill="FFFFFF"/>
        </w:rPr>
        <w:t>«</w:t>
      </w:r>
      <w:r w:rsidR="00DD4BE8" w:rsidRPr="0029453C">
        <w:t xml:space="preserve">О внесении </w:t>
      </w:r>
      <w:proofErr w:type="gramStart"/>
      <w:r w:rsidR="00DD4BE8" w:rsidRPr="0029453C">
        <w:t>изменений в решение Думы городского округа Кинель Са</w:t>
      </w:r>
      <w:r w:rsidR="0029453C">
        <w:t>марской области от 18.12.2025</w:t>
      </w:r>
      <w:r w:rsidR="00DD4BE8" w:rsidRPr="0029453C">
        <w:t xml:space="preserve"> № 31 «О бюджете городского округа Кинель Самарской области на 2026 год и на плановый период 2027 2028 годов» (в р</w:t>
      </w:r>
      <w:r w:rsidR="0029453C">
        <w:t>едакции от 05.02.2026</w:t>
      </w:r>
      <w:r w:rsidR="00DD4BE8" w:rsidRPr="0029453C">
        <w:t xml:space="preserve">, </w:t>
      </w:r>
      <w:r w:rsidR="0029453C">
        <w:t>от 26.02.2026, от 26.03.2026</w:t>
      </w:r>
      <w:r w:rsidR="00DD4BE8" w:rsidRPr="0029453C">
        <w:t>, 30.04.20</w:t>
      </w:r>
      <w:r w:rsidR="0029453C">
        <w:t>26, 28.05.2026, 23.07.2026</w:t>
      </w:r>
      <w:r w:rsidR="00DD4BE8" w:rsidRPr="0029453C">
        <w:t>)</w:t>
      </w:r>
      <w:r w:rsidR="00276B26" w:rsidRPr="0029453C">
        <w:rPr>
          <w:szCs w:val="28"/>
          <w:shd w:val="clear" w:color="auto" w:fill="FFFFFF"/>
        </w:rPr>
        <w:t>»</w:t>
      </w:r>
      <w:r w:rsidR="0029453C">
        <w:rPr>
          <w:szCs w:val="28"/>
          <w:shd w:val="clear" w:color="auto" w:fill="FFFFFF"/>
        </w:rPr>
        <w:t xml:space="preserve">, </w:t>
      </w:r>
      <w:r w:rsidR="00DD4BE8" w:rsidRPr="00DD4BE8">
        <w:rPr>
          <w:color w:val="000000"/>
          <w:sz w:val="27"/>
          <w:szCs w:val="27"/>
        </w:rPr>
        <w:t>протокол</w:t>
      </w:r>
      <w:r w:rsidR="00DD4BE8">
        <w:rPr>
          <w:color w:val="000000"/>
          <w:sz w:val="27"/>
          <w:szCs w:val="27"/>
        </w:rPr>
        <w:t>ом</w:t>
      </w:r>
      <w:r w:rsidR="00DD4BE8" w:rsidRPr="00DD4BE8">
        <w:rPr>
          <w:color w:val="000000"/>
          <w:sz w:val="27"/>
          <w:szCs w:val="27"/>
        </w:rPr>
        <w:t xml:space="preserve"> заседания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</w:t>
      </w:r>
      <w:proofErr w:type="gramEnd"/>
      <w:r w:rsidR="00DD4BE8" w:rsidRPr="00DD4BE8">
        <w:rPr>
          <w:color w:val="000000"/>
          <w:sz w:val="27"/>
          <w:szCs w:val="27"/>
        </w:rPr>
        <w:t xml:space="preserve"> современной городской среды в городском округе Кинель Самарской области» от </w:t>
      </w:r>
      <w:r w:rsidR="00DD4BE8">
        <w:rPr>
          <w:color w:val="000000"/>
          <w:sz w:val="27"/>
          <w:szCs w:val="27"/>
        </w:rPr>
        <w:t>15</w:t>
      </w:r>
      <w:r w:rsidR="00DD4BE8" w:rsidRPr="00DD4BE8">
        <w:rPr>
          <w:color w:val="000000"/>
          <w:sz w:val="27"/>
          <w:szCs w:val="27"/>
        </w:rPr>
        <w:t>.06.202</w:t>
      </w:r>
      <w:r w:rsidR="00DD4BE8">
        <w:rPr>
          <w:color w:val="000000"/>
          <w:sz w:val="27"/>
          <w:szCs w:val="27"/>
        </w:rPr>
        <w:t>6</w:t>
      </w:r>
      <w:r w:rsidR="00DD4BE8" w:rsidRPr="00DD4BE8">
        <w:rPr>
          <w:color w:val="000000"/>
          <w:sz w:val="27"/>
          <w:szCs w:val="27"/>
        </w:rPr>
        <w:t xml:space="preserve"> № 5</w:t>
      </w:r>
      <w:r w:rsidR="00DD4BE8">
        <w:rPr>
          <w:color w:val="000000"/>
          <w:sz w:val="27"/>
          <w:szCs w:val="27"/>
        </w:rPr>
        <w:t>8</w:t>
      </w:r>
      <w:r w:rsidR="00DD4BE8" w:rsidRPr="00DD4BE8">
        <w:rPr>
          <w:color w:val="000000"/>
          <w:sz w:val="27"/>
          <w:szCs w:val="27"/>
        </w:rPr>
        <w:t xml:space="preserve">, </w:t>
      </w:r>
      <w:r w:rsidR="000A29DA" w:rsidRPr="00397FFD">
        <w:rPr>
          <w:szCs w:val="28"/>
        </w:rPr>
        <w:t>руководствуясь Уставом городского округа Кинель Самарской области,</w:t>
      </w:r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9B006E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Кинель Самарской области «Формирование современной городской среды в </w:t>
      </w:r>
      <w:r w:rsidR="00A40D3A" w:rsidRPr="000352CA">
        <w:rPr>
          <w:sz w:val="28"/>
          <w:szCs w:val="28"/>
        </w:rPr>
        <w:lastRenderedPageBreak/>
        <w:t>городском округе Кинель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Кинель 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№ 3878 </w:t>
      </w:r>
      <w:r w:rsidR="00426A7F" w:rsidRPr="00594F30">
        <w:rPr>
          <w:sz w:val="28"/>
          <w:szCs w:val="28"/>
        </w:rPr>
        <w:t xml:space="preserve">(в редакции от </w:t>
      </w:r>
      <w:r w:rsidR="00DD4BE8">
        <w:rPr>
          <w:sz w:val="28"/>
          <w:szCs w:val="28"/>
        </w:rPr>
        <w:t>19</w:t>
      </w:r>
      <w:r w:rsidR="004779C3">
        <w:rPr>
          <w:sz w:val="28"/>
          <w:szCs w:val="28"/>
        </w:rPr>
        <w:t>.</w:t>
      </w:r>
      <w:r w:rsidR="00E213F4">
        <w:rPr>
          <w:sz w:val="28"/>
          <w:szCs w:val="28"/>
        </w:rPr>
        <w:t>0</w:t>
      </w:r>
      <w:r w:rsidR="00DD4BE8">
        <w:rPr>
          <w:sz w:val="28"/>
          <w:szCs w:val="28"/>
        </w:rPr>
        <w:t>5</w:t>
      </w:r>
      <w:r w:rsidR="004779C3">
        <w:rPr>
          <w:sz w:val="28"/>
          <w:szCs w:val="28"/>
        </w:rPr>
        <w:t>.</w:t>
      </w:r>
      <w:r w:rsidR="00426A7F">
        <w:rPr>
          <w:sz w:val="28"/>
          <w:szCs w:val="28"/>
        </w:rPr>
        <w:t>202</w:t>
      </w:r>
      <w:r w:rsidR="00E213F4">
        <w:rPr>
          <w:sz w:val="28"/>
          <w:szCs w:val="28"/>
        </w:rPr>
        <w:t>6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="00D60368">
        <w:rPr>
          <w:sz w:val="28"/>
          <w:szCs w:val="28"/>
        </w:rPr>
        <w:t>,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E14262" w:rsidRPr="00E213F4" w:rsidRDefault="004F53E8" w:rsidP="001A4F52">
      <w:pPr>
        <w:pStyle w:val="aa"/>
        <w:numPr>
          <w:ilvl w:val="1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3F4">
        <w:rPr>
          <w:rFonts w:ascii="Times New Roman" w:eastAsia="Times New Roman" w:hAnsi="Times New Roman" w:cs="Times New Roman"/>
          <w:sz w:val="28"/>
          <w:szCs w:val="28"/>
        </w:rPr>
        <w:t>В паспорте Программы</w:t>
      </w:r>
      <w:r w:rsidR="00E213F4" w:rsidRPr="00E213F4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E14262" w:rsidRPr="00E213F4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мероприятий, определенных Программой» изложить в следующей редакции:</w:t>
      </w:r>
    </w:p>
    <w:p w:rsidR="00E14262" w:rsidRPr="00A47F0E" w:rsidRDefault="00E14262" w:rsidP="00E14262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14262" w:rsidRPr="008069EC" w:rsidTr="00E14262">
        <w:tc>
          <w:tcPr>
            <w:tcW w:w="2552" w:type="dxa"/>
          </w:tcPr>
          <w:p w:rsidR="00E14262" w:rsidRPr="00F561C5" w:rsidRDefault="00E14262" w:rsidP="00E14262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723340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Общий объем финансирования составляет </w:t>
            </w:r>
          </w:p>
          <w:p w:rsidR="00E14262" w:rsidRPr="00723340" w:rsidRDefault="00723340" w:rsidP="0072334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4AF9">
              <w:rPr>
                <w:bCs/>
                <w:color w:val="000000"/>
                <w:sz w:val="22"/>
                <w:szCs w:val="22"/>
              </w:rPr>
              <w:t>969 585,52400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4262" w:rsidRPr="00723340">
              <w:t>тыс. рублей, в том числе: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2018 году - 39 996,87600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2019 году – 113 771,01600 тыс. рублей</w:t>
            </w:r>
            <w:proofErr w:type="gramStart"/>
            <w:r w:rsidRPr="00723340">
              <w:rPr>
                <w:vertAlign w:val="superscript"/>
              </w:rPr>
              <w:t>1</w:t>
            </w:r>
            <w:proofErr w:type="gramEnd"/>
            <w:r w:rsidRPr="00723340">
              <w:t>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2020 году - 136 150,94500 тыс. рублей</w:t>
            </w:r>
            <w:proofErr w:type="gramStart"/>
            <w:r w:rsidRPr="00723340">
              <w:rPr>
                <w:vertAlign w:val="superscript"/>
              </w:rPr>
              <w:t>1</w:t>
            </w:r>
            <w:proofErr w:type="gramEnd"/>
            <w:r w:rsidRPr="00723340">
              <w:t>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2021 году - 145 912,59200тыс. рублей</w:t>
            </w:r>
            <w:proofErr w:type="gramStart"/>
            <w:r w:rsidRPr="00723340">
              <w:rPr>
                <w:vertAlign w:val="superscript"/>
              </w:rPr>
              <w:t>2</w:t>
            </w:r>
            <w:proofErr w:type="gramEnd"/>
            <w:r w:rsidRPr="00723340">
              <w:t>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2022 году – 58 527,05764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2023 году – 221 554,04679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2024 году – 60 779,53150 тыс. рублей;</w:t>
            </w:r>
          </w:p>
          <w:p w:rsidR="00E14262" w:rsidRPr="00DD4BE8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  <w:rPr>
                <w:highlight w:val="yellow"/>
              </w:rPr>
            </w:pPr>
            <w:r w:rsidRPr="00723340">
              <w:t xml:space="preserve">в 2025 году – </w:t>
            </w:r>
            <w:r w:rsidR="00791507" w:rsidRPr="00723340">
              <w:t>64 336,51451</w:t>
            </w:r>
            <w:r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2026 году – </w:t>
            </w:r>
            <w:r w:rsidR="00723340" w:rsidRPr="00723340">
              <w:rPr>
                <w:color w:val="000000"/>
                <w:szCs w:val="22"/>
              </w:rPr>
              <w:t xml:space="preserve">65 005,84832 </w:t>
            </w:r>
            <w:r w:rsidRPr="00723340">
              <w:t>тыс. рублей;</w:t>
            </w:r>
          </w:p>
          <w:p w:rsidR="00E14262" w:rsidRPr="00723340" w:rsidRDefault="00D4789E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2027 году – 68 539</w:t>
            </w:r>
            <w:r w:rsidR="00E14262" w:rsidRPr="00723340">
              <w:t>,</w:t>
            </w:r>
            <w:r w:rsidR="0063476D" w:rsidRPr="00723340">
              <w:t>09448</w:t>
            </w:r>
            <w:r w:rsidR="00E14262" w:rsidRPr="00723340">
              <w:t xml:space="preserve"> тыс. рублей;</w:t>
            </w:r>
          </w:p>
          <w:p w:rsidR="00E14262" w:rsidRPr="00723340" w:rsidRDefault="00D4789E" w:rsidP="00D4789E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2028 году – 70 012</w:t>
            </w:r>
            <w:r w:rsidR="00E14262" w:rsidRPr="00723340">
              <w:t>,</w:t>
            </w:r>
            <w:r w:rsidRPr="00723340">
              <w:t>00176</w:t>
            </w:r>
            <w:r w:rsidR="00E14262"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2029 году – 0,00000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2030 году – 0,00000 тыс. рублей.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Средства бюджета городского округа –</w:t>
            </w:r>
          </w:p>
          <w:p w:rsidR="00E14262" w:rsidRPr="00723340" w:rsidRDefault="00723340" w:rsidP="00E14262">
            <w:pPr>
              <w:jc w:val="both"/>
              <w:rPr>
                <w:sz w:val="24"/>
                <w:szCs w:val="24"/>
              </w:rPr>
            </w:pPr>
            <w:r w:rsidRPr="00A64AF9">
              <w:rPr>
                <w:bCs/>
                <w:color w:val="000000"/>
                <w:sz w:val="22"/>
                <w:szCs w:val="22"/>
              </w:rPr>
              <w:t>100 202,47982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4262" w:rsidRPr="00723340">
              <w:rPr>
                <w:sz w:val="24"/>
                <w:szCs w:val="24"/>
              </w:rPr>
              <w:t>тыс. рублей, из них: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2018 году – 6 210,</w:t>
            </w:r>
            <w:r w:rsidR="00A065C8" w:rsidRPr="00723340">
              <w:rPr>
                <w:sz w:val="24"/>
                <w:szCs w:val="24"/>
              </w:rPr>
              <w:t xml:space="preserve"> </w:t>
            </w:r>
            <w:r w:rsidRPr="00723340">
              <w:rPr>
                <w:sz w:val="24"/>
                <w:szCs w:val="24"/>
              </w:rPr>
              <w:t>41600тыс.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2019 году – 1 938,55100тыс.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2020 году –5 262,04500тыс.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2021 году –14 255,33600тыс.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2022 году –10 119,21664тыс.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2023 году – 12 157,62547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2024 году – 7 836,00000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2025 году – </w:t>
            </w:r>
            <w:r w:rsidR="00791507" w:rsidRPr="00723340">
              <w:t>8 373,33251</w:t>
            </w:r>
            <w:r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2026 году – </w:t>
            </w:r>
            <w:r w:rsidR="00723340" w:rsidRPr="00723340">
              <w:t>7 973,00000</w:t>
            </w:r>
            <w:r w:rsidRPr="00723340">
              <w:t>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2027 году – </w:t>
            </w:r>
            <w:r w:rsidR="00614ED2" w:rsidRPr="00723340">
              <w:t>12 61</w:t>
            </w:r>
            <w:r w:rsidR="0063476D" w:rsidRPr="00723340">
              <w:t>5</w:t>
            </w:r>
            <w:r w:rsidRPr="00723340">
              <w:t>,</w:t>
            </w:r>
            <w:r w:rsidR="0063476D" w:rsidRPr="00723340">
              <w:t>55720</w:t>
            </w:r>
            <w:r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2028 году – </w:t>
            </w:r>
            <w:r w:rsidR="00614ED2" w:rsidRPr="00723340">
              <w:t>13 461</w:t>
            </w:r>
            <w:r w:rsidRPr="00723340">
              <w:t>,</w:t>
            </w:r>
            <w:r w:rsidR="00614ED2" w:rsidRPr="00723340">
              <w:t>40</w:t>
            </w:r>
            <w:r w:rsidRPr="00723340">
              <w:t>000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2029 году – 0,00000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 xml:space="preserve">Иные источники – </w:t>
            </w:r>
            <w:r w:rsidR="00723340" w:rsidRPr="00A64AF9">
              <w:rPr>
                <w:bCs/>
                <w:color w:val="000000"/>
                <w:sz w:val="22"/>
                <w:szCs w:val="22"/>
              </w:rPr>
              <w:t>869 383,04418</w:t>
            </w:r>
            <w:r w:rsidR="0072334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23340">
              <w:rPr>
                <w:sz w:val="24"/>
                <w:szCs w:val="24"/>
              </w:rPr>
              <w:t>тыс. рублей, из них: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2018 году – 33 786,46000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723340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723340">
              <w:rPr>
                <w:sz w:val="24"/>
                <w:szCs w:val="24"/>
              </w:rPr>
              <w:t>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723340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723340">
              <w:rPr>
                <w:sz w:val="24"/>
                <w:szCs w:val="24"/>
              </w:rPr>
              <w:t>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2021 году – 131 657,25600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2022 году – 48 407,84100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2023 году – 209 396,42132 тыс. рублей;</w:t>
            </w:r>
          </w:p>
          <w:p w:rsidR="00E14262" w:rsidRPr="00723340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2024 году – 52 943,53150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2025 году – 55 963,18200 тыс. рублей;</w:t>
            </w:r>
          </w:p>
          <w:p w:rsidR="00E14262" w:rsidRPr="00A64AF9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64AF9">
              <w:lastRenderedPageBreak/>
              <w:t xml:space="preserve">в 2026 году – </w:t>
            </w:r>
            <w:r w:rsidR="00A64AF9" w:rsidRPr="00A64AF9">
              <w:t>57 032,84832</w:t>
            </w:r>
            <w:r w:rsidRPr="00A64AF9">
              <w:t>тыс. рублей;</w:t>
            </w:r>
          </w:p>
          <w:p w:rsidR="00E14262" w:rsidRPr="00723340" w:rsidRDefault="00614ED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2027 году – 55 923</w:t>
            </w:r>
            <w:r w:rsidR="00E14262" w:rsidRPr="00723340">
              <w:t>,</w:t>
            </w:r>
            <w:r w:rsidRPr="00723340">
              <w:t>53728</w:t>
            </w:r>
            <w:r w:rsidR="00E14262"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 xml:space="preserve">в 2028 году – </w:t>
            </w:r>
            <w:r w:rsidR="00614ED2" w:rsidRPr="00723340">
              <w:t>56 550</w:t>
            </w:r>
            <w:r w:rsidRPr="00723340">
              <w:t>,</w:t>
            </w:r>
            <w:r w:rsidR="00614ED2" w:rsidRPr="00723340">
              <w:t>60176</w:t>
            </w:r>
            <w:r w:rsidRPr="00723340">
              <w:t xml:space="preserve"> тыс. рублей;</w:t>
            </w:r>
          </w:p>
          <w:p w:rsidR="00E14262" w:rsidRPr="00723340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723340">
              <w:t>в 2029 году – 0,00000 тыс. рублей;</w:t>
            </w:r>
          </w:p>
          <w:p w:rsidR="00810D92" w:rsidRDefault="00E14262" w:rsidP="00810D92">
            <w:pPr>
              <w:ind w:firstLine="709"/>
              <w:jc w:val="both"/>
              <w:rPr>
                <w:sz w:val="24"/>
                <w:szCs w:val="24"/>
              </w:rPr>
            </w:pPr>
            <w:r w:rsidRPr="00723340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810D9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E14262" w:rsidRPr="00EB7DDF" w:rsidRDefault="00E14262" w:rsidP="00E14262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>ублей средств бюджета городского округа Кинель Самарской области  на мероприятия по содержанию  общественных территорий.</w:t>
            </w:r>
          </w:p>
          <w:p w:rsidR="00E14262" w:rsidRPr="008069EC" w:rsidRDefault="00E14262" w:rsidP="00E14262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E14262" w:rsidRPr="00C227FF" w:rsidRDefault="00E14262" w:rsidP="00E14262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14262" w:rsidRPr="00C227FF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E14262" w:rsidRPr="0025347A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2030 годах </w:t>
      </w:r>
      <w:r w:rsidRPr="00A64AF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64AF9" w:rsidRPr="00A64AF9">
        <w:rPr>
          <w:rFonts w:ascii="Times New Roman" w:hAnsi="Times New Roman" w:cs="Times New Roman"/>
          <w:sz w:val="28"/>
          <w:szCs w:val="28"/>
        </w:rPr>
        <w:t xml:space="preserve">969 585,52400 </w:t>
      </w:r>
      <w:r w:rsidRPr="00A64AF9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>. за счет:</w:t>
      </w:r>
    </w:p>
    <w:p w:rsidR="00E14262" w:rsidRPr="0025347A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A64AF9" w:rsidRPr="00A64AF9">
        <w:rPr>
          <w:rFonts w:ascii="Times New Roman" w:hAnsi="Times New Roman" w:cs="Times New Roman"/>
          <w:sz w:val="28"/>
          <w:szCs w:val="28"/>
        </w:rPr>
        <w:t>100 202,47982</w:t>
      </w:r>
      <w:r w:rsidRPr="0025347A">
        <w:rPr>
          <w:rFonts w:ascii="Times New Roman" w:hAnsi="Times New Roman" w:cs="Times New Roman"/>
          <w:sz w:val="28"/>
          <w:szCs w:val="28"/>
        </w:rPr>
        <w:t> рублей;</w:t>
      </w:r>
    </w:p>
    <w:p w:rsidR="00E14262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A64AF9" w:rsidRPr="00A64AF9">
        <w:rPr>
          <w:rFonts w:ascii="Times New Roman" w:hAnsi="Times New Roman" w:cs="Times New Roman"/>
          <w:sz w:val="28"/>
          <w:szCs w:val="28"/>
        </w:rPr>
        <w:t>869 383,04418</w:t>
      </w:r>
      <w:r w:rsidR="00A64AF9">
        <w:rPr>
          <w:rFonts w:ascii="Times New Roman" w:hAnsi="Times New Roman" w:cs="Times New Roman"/>
          <w:sz w:val="28"/>
          <w:szCs w:val="28"/>
        </w:rPr>
        <w:t xml:space="preserve"> </w:t>
      </w:r>
      <w:r w:rsidRPr="0025347A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25347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213F4" w:rsidRPr="00E213F4" w:rsidRDefault="00E213F4" w:rsidP="00E213F4">
      <w:pPr>
        <w:pStyle w:val="aa"/>
        <w:numPr>
          <w:ilvl w:val="1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213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Pr="00E213F4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6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213F4" w:rsidRPr="00E213F4" w:rsidRDefault="00E213F4" w:rsidP="00E213F4">
      <w:pPr>
        <w:pStyle w:val="aa"/>
        <w:numPr>
          <w:ilvl w:val="1"/>
          <w:numId w:val="2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213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Pr="00E213F4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645">
        <w:rPr>
          <w:rFonts w:ascii="Times New Roman" w:hAnsi="Times New Roman" w:cs="Times New Roman"/>
          <w:sz w:val="28"/>
          <w:szCs w:val="28"/>
        </w:rPr>
        <w:t>2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C84452" w:rsidRDefault="00715737" w:rsidP="00E213F4">
      <w:pPr>
        <w:spacing w:line="360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E213F4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r w:rsidR="00005E9E">
        <w:rPr>
          <w:sz w:val="28"/>
          <w:szCs w:val="28"/>
        </w:rPr>
        <w:t xml:space="preserve">Кинель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A64AF9" w:rsidRDefault="00A64AF9" w:rsidP="008904EA">
      <w:pPr>
        <w:contextualSpacing/>
        <w:jc w:val="both"/>
        <w:rPr>
          <w:szCs w:val="28"/>
        </w:rPr>
      </w:pPr>
    </w:p>
    <w:p w:rsidR="00A64AF9" w:rsidRDefault="00A64AF9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14262" w:rsidRDefault="00833305" w:rsidP="00A07331">
      <w:pPr>
        <w:autoSpaceDE w:val="0"/>
        <w:autoSpaceDN w:val="0"/>
        <w:adjustRightInd w:val="0"/>
        <w:spacing w:before="240" w:after="24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E14262">
        <w:rPr>
          <w:szCs w:val="28"/>
        </w:rPr>
        <w:t xml:space="preserve"> Т.И.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</w:t>
      </w:r>
      <w:r w:rsidR="00E14262">
        <w:rPr>
          <w:szCs w:val="28"/>
        </w:rPr>
        <w:t>-</w:t>
      </w:r>
      <w:r w:rsidR="00AD7225" w:rsidRPr="0026321C">
        <w:rPr>
          <w:szCs w:val="28"/>
        </w:rPr>
        <w:t>14</w:t>
      </w:r>
      <w:r w:rsidR="00E14262">
        <w:rPr>
          <w:szCs w:val="28"/>
        </w:rPr>
        <w:t>-</w:t>
      </w:r>
      <w:r w:rsidR="00AD7225" w:rsidRPr="0026321C">
        <w:rPr>
          <w:szCs w:val="28"/>
        </w:rPr>
        <w:t>59</w:t>
      </w:r>
    </w:p>
    <w:p w:rsidR="00AC2526" w:rsidRDefault="00AC2526" w:rsidP="006C7C2F">
      <w:pPr>
        <w:rPr>
          <w:bCs/>
          <w:szCs w:val="28"/>
        </w:rPr>
        <w:sectPr w:rsidR="00AC2526" w:rsidSect="00A64AF9">
          <w:pgSz w:w="11906" w:h="16838" w:code="9"/>
          <w:pgMar w:top="1134" w:right="1418" w:bottom="851" w:left="1418" w:header="720" w:footer="1134" w:gutter="0"/>
          <w:cols w:space="720"/>
          <w:titlePg/>
          <w:docGrid w:linePitch="381"/>
        </w:sectPr>
      </w:pPr>
      <w:bookmarkStart w:id="0" w:name="_GoBack"/>
      <w:bookmarkEnd w:id="0"/>
    </w:p>
    <w:p w:rsidR="00591B88" w:rsidRPr="00E05E5D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DD2645">
        <w:rPr>
          <w:szCs w:val="28"/>
        </w:rPr>
        <w:t>1</w:t>
      </w:r>
      <w:r>
        <w:rPr>
          <w:szCs w:val="28"/>
        </w:rPr>
        <w:t xml:space="preserve"> </w:t>
      </w:r>
    </w:p>
    <w:p w:rsidR="00591B88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</w:t>
      </w:r>
      <w:proofErr w:type="gramStart"/>
      <w:r w:rsidRPr="00E05E5D">
        <w:rPr>
          <w:szCs w:val="28"/>
        </w:rPr>
        <w:t>городского</w:t>
      </w:r>
      <w:proofErr w:type="gramEnd"/>
      <w:r w:rsidRPr="00E05E5D">
        <w:rPr>
          <w:szCs w:val="28"/>
        </w:rPr>
        <w:t xml:space="preserve"> </w:t>
      </w:r>
    </w:p>
    <w:p w:rsidR="00591B88" w:rsidRPr="00E05E5D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>округа Кинель Самарской области</w:t>
      </w:r>
    </w:p>
    <w:p w:rsidR="00591B88" w:rsidRDefault="00591B88" w:rsidP="00591B88">
      <w:pPr>
        <w:ind w:left="8931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Pr="004612F9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591B88" w:rsidRPr="004612F9" w:rsidRDefault="00591B88" w:rsidP="00591B8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591B88" w:rsidRPr="004612F9" w:rsidRDefault="00591B88" w:rsidP="00591B8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591B88" w:rsidRPr="004612F9" w:rsidRDefault="00591B88" w:rsidP="00591B88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Кинель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591B88" w:rsidRPr="004612F9" w:rsidRDefault="00591B88" w:rsidP="00591B88">
      <w:pPr>
        <w:rPr>
          <w:sz w:val="24"/>
          <w:szCs w:val="28"/>
          <w:vertAlign w:val="superscript"/>
        </w:rPr>
      </w:pPr>
    </w:p>
    <w:p w:rsidR="00591B88" w:rsidRPr="004612F9" w:rsidRDefault="00591B88" w:rsidP="00591B88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591B88" w:rsidRPr="00D3582F" w:rsidTr="00591B88">
        <w:trPr>
          <w:cantSplit/>
          <w:tblHeader/>
        </w:trPr>
        <w:tc>
          <w:tcPr>
            <w:tcW w:w="2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Крымская, 22А)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1232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>, г. Кинель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590,0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Петрищева по ул.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Невской</w:t>
            </w:r>
            <w:proofErr w:type="gram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 Алексеевка, г. Кинель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Больничная, 4)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469,8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>, г. Кинель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Алексеевка, 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Гагарина, 17)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925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пл. Мира 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447,5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дома №44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Украинская, 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Детская площадка в районе дома №92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Маяковского, г. Кинель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1656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591B88" w:rsidRPr="00D3582F" w:rsidRDefault="00591B88" w:rsidP="00591B88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  <w:trHeight w:val="848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Кинель,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Алексеевка, ул. Невская, 17В)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r w:rsidRPr="00D3582F">
              <w:rPr>
                <w:sz w:val="24"/>
                <w:szCs w:val="24"/>
              </w:rPr>
              <w:lastRenderedPageBreak/>
              <w:t>ул.</w:t>
            </w:r>
            <w:r>
              <w:rPr>
                <w:sz w:val="24"/>
                <w:szCs w:val="24"/>
              </w:rPr>
              <w:t> </w:t>
            </w:r>
            <w:r w:rsidRPr="00D3582F">
              <w:rPr>
                <w:sz w:val="24"/>
                <w:szCs w:val="24"/>
              </w:rPr>
              <w:t>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lastRenderedPageBreak/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1436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Кинель, ул.50 лет Октября, 25А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Малая спортивная площадка с оборудованием и элементами для сдачи ГТО (г. Кинель, ул. 50 лет Октября, 108)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Спортивное ядро в районе ГБОУ СОШ №5 ОЦ «Лидер» (г. Кинель,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5 этап: Обустройство спортивной площадки (</w:t>
            </w:r>
            <w:r>
              <w:rPr>
                <w:color w:val="000000"/>
                <w:sz w:val="24"/>
                <w:szCs w:val="24"/>
              </w:rPr>
              <w:t xml:space="preserve">освещение, </w:t>
            </w:r>
            <w:r w:rsidRPr="007B3347">
              <w:rPr>
                <w:color w:val="000000"/>
                <w:sz w:val="24"/>
                <w:szCs w:val="24"/>
              </w:rPr>
              <w:t>ограждение, установка скамеек, урн, вазонов)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7 757,9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Спортивная)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1432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Первомайская</w:t>
            </w:r>
            <w:proofErr w:type="gramEnd"/>
            <w:r w:rsidRPr="00D3582F">
              <w:rPr>
                <w:sz w:val="24"/>
                <w:szCs w:val="24"/>
              </w:rPr>
              <w:t>, в районе д.№2)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889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D3582F">
              <w:rPr>
                <w:color w:val="000000"/>
                <w:sz w:val="24"/>
                <w:szCs w:val="24"/>
              </w:rPr>
              <w:t>Кинель,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908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5E7F2D" w:rsidTr="00591B88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1145" w:type="pct"/>
            <w:vMerge w:val="restar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Алексеевка,  ул. Невская  в районе д. 25)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2023</w:t>
            </w:r>
          </w:p>
        </w:tc>
      </w:tr>
      <w:tr w:rsidR="00591B88" w:rsidRPr="005E7F2D" w:rsidTr="00591B88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18 767,9 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591B88" w:rsidRPr="008A3ECF" w:rsidRDefault="00591B88" w:rsidP="00591B88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8A3ECF">
              <w:rPr>
                <w:color w:val="000000"/>
                <w:sz w:val="24"/>
                <w:szCs w:val="24"/>
              </w:rPr>
              <w:t>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8A3ECF" w:rsidRDefault="00591B88" w:rsidP="00591B88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591B88" w:rsidRPr="005E7F2D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>Общественная территория  (г.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5E7F2D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2 366,9 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  <w:trHeight w:val="705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ул. Спортивная в районе д. 7д)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A5440A" w:rsidTr="00591B88">
        <w:trPr>
          <w:cantSplit/>
          <w:trHeight w:val="705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591B88" w:rsidRPr="00A5440A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5E7F2D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Горный в районе д. 1Б по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4367">
              <w:rPr>
                <w:color w:val="000000"/>
                <w:sz w:val="24"/>
                <w:szCs w:val="24"/>
              </w:rPr>
              <w:t>Центральная)</w:t>
            </w:r>
            <w:proofErr w:type="gramEnd"/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спортивной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7 121,0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5E7F2D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в районе дома № 6, № 8 по ул.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детской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4 328,6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591B88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367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-парк»)</w:t>
            </w:r>
            <w:proofErr w:type="gramEnd"/>
          </w:p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</w:t>
            </w:r>
            <w:r w:rsidRPr="007B3347">
              <w:rPr>
                <w:color w:val="000000"/>
                <w:sz w:val="24"/>
                <w:szCs w:val="24"/>
              </w:rPr>
              <w:t>парка (с установкой лавочек и урн)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  <w:lang w:val="en-US"/>
              </w:rPr>
              <w:t>10 960</w:t>
            </w:r>
            <w:r w:rsidRPr="00EE4367">
              <w:rPr>
                <w:sz w:val="24"/>
                <w:szCs w:val="24"/>
              </w:rPr>
              <w:t>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A5440A" w:rsidTr="00591B88">
        <w:trPr>
          <w:trHeight w:val="582"/>
        </w:trPr>
        <w:tc>
          <w:tcPr>
            <w:tcW w:w="227" w:type="pct"/>
          </w:tcPr>
          <w:p w:rsidR="00591B88" w:rsidRPr="000C3D6B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36.</w:t>
            </w:r>
          </w:p>
        </w:tc>
        <w:tc>
          <w:tcPr>
            <w:tcW w:w="1145" w:type="pct"/>
          </w:tcPr>
          <w:p w:rsidR="00591B88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по адресу: г. Кинель, ул. Фестивальная, в районе д. 6 (за домом)</w:t>
            </w:r>
          </w:p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gramStart"/>
            <w:r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площадки, освещение, установка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2876B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7 409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0C3D6B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37.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Советская, от сквера «Сказка» до поворота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переезд, г. Кинель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пешеходной зоны (тротуар, освещение, озеленение, установка лавочек, урн и вазонов)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11 757,4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38.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в районе ГБОУ С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Ш № 10 по адресу: г. Кинель, ул. 50 лет Октября, 25 а 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спортивной площадки (</w:t>
            </w:r>
            <w:proofErr w:type="spellStart"/>
            <w:r>
              <w:rPr>
                <w:color w:val="000000"/>
                <w:sz w:val="24"/>
                <w:szCs w:val="24"/>
              </w:rPr>
              <w:t>воркаут</w:t>
            </w:r>
            <w:proofErr w:type="spellEnd"/>
            <w:r>
              <w:rPr>
                <w:color w:val="000000"/>
                <w:sz w:val="24"/>
                <w:szCs w:val="24"/>
              </w:rPr>
              <w:t>-зона), установка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3 786,8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Площадь им. Ленина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пгт.Алексеевка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в районе д. 5 по ул. Гагарина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асфальтового покрытия, замена сцены, освещение, установка ограждения,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17 554,6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40.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в районе домов  № 10, № 10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color w:val="000000"/>
                <w:sz w:val="24"/>
                <w:szCs w:val="24"/>
              </w:rPr>
              <w:t>, 11, 12, 13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универсальной детской площадки, установка лавочек, урн и вазонов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4 363,6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41.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Спортивная, ул. Тимирязева,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>. Кинель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Освещение, озеленение, установка лавочек, урн и вазонов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9 923,8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10544D" w:rsidRPr="00A5440A" w:rsidTr="00696EAA">
        <w:trPr>
          <w:trHeight w:val="705"/>
        </w:trPr>
        <w:tc>
          <w:tcPr>
            <w:tcW w:w="227" w:type="pct"/>
          </w:tcPr>
          <w:p w:rsidR="0010544D" w:rsidRPr="000C3D6B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1145" w:type="pct"/>
          </w:tcPr>
          <w:p w:rsidR="0010544D" w:rsidRDefault="00723340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Благоустройство пешеходной зоны по адресу: г. Кинель, ул. 27 Партсъезда - В. Казакова, от ГБОУ СОШ №5 «ОЦ «Лидер» до ул. 5-я Юго-Западная</w:t>
            </w:r>
          </w:p>
        </w:tc>
        <w:tc>
          <w:tcPr>
            <w:tcW w:w="621" w:type="pct"/>
          </w:tcPr>
          <w:p w:rsidR="0010544D" w:rsidRPr="00EE4367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10544D" w:rsidRDefault="00723340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Обустройство пешеходной зоны (тротуар, обеспечение освещением, озеленение) организация пешеходного перехода, установка скамеек, урн и вазонов</w:t>
            </w:r>
          </w:p>
        </w:tc>
        <w:tc>
          <w:tcPr>
            <w:tcW w:w="621" w:type="pct"/>
            <w:vAlign w:val="center"/>
          </w:tcPr>
          <w:p w:rsidR="0010544D" w:rsidRPr="00696EAA" w:rsidRDefault="00696EAA" w:rsidP="00696EA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pct"/>
            <w:vAlign w:val="center"/>
          </w:tcPr>
          <w:p w:rsidR="0010544D" w:rsidRDefault="0072334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696EAA" w:rsidRPr="00A5440A" w:rsidTr="00696EAA">
        <w:trPr>
          <w:trHeight w:val="705"/>
        </w:trPr>
        <w:tc>
          <w:tcPr>
            <w:tcW w:w="227" w:type="pct"/>
          </w:tcPr>
          <w:p w:rsidR="00696EAA" w:rsidRPr="000C3D6B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1145" w:type="pct"/>
          </w:tcPr>
          <w:p w:rsidR="00696EAA" w:rsidRDefault="00696EAA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723340">
              <w:rPr>
                <w:color w:val="000000"/>
                <w:sz w:val="24"/>
                <w:szCs w:val="24"/>
              </w:rPr>
              <w:t xml:space="preserve">Детский сквер по адресу: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>. Алексеевка, ул. Невская, 17В</w:t>
            </w:r>
            <w:proofErr w:type="gramEnd"/>
          </w:p>
        </w:tc>
        <w:tc>
          <w:tcPr>
            <w:tcW w:w="621" w:type="pct"/>
          </w:tcPr>
          <w:p w:rsidR="00696EAA" w:rsidRPr="00EE4367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696EAA" w:rsidRDefault="00696EAA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Установка дорожек, лавочек с теневым навесом, урн, вазонов, дополнительного освещения, озеленение, устройство тротуара до «Березовой рощи»</w:t>
            </w:r>
          </w:p>
        </w:tc>
        <w:tc>
          <w:tcPr>
            <w:tcW w:w="621" w:type="pct"/>
            <w:vAlign w:val="center"/>
          </w:tcPr>
          <w:p w:rsidR="00696EAA" w:rsidRDefault="00696EAA" w:rsidP="00696EAA">
            <w:pPr>
              <w:jc w:val="center"/>
            </w:pPr>
            <w:r w:rsidRPr="00516CCE">
              <w:rPr>
                <w:sz w:val="24"/>
                <w:szCs w:val="24"/>
              </w:rPr>
              <w:t>-</w:t>
            </w:r>
          </w:p>
        </w:tc>
        <w:tc>
          <w:tcPr>
            <w:tcW w:w="859" w:type="pct"/>
            <w:vAlign w:val="center"/>
          </w:tcPr>
          <w:p w:rsidR="00696EAA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696EAA" w:rsidRPr="00A5440A" w:rsidTr="00696EAA">
        <w:trPr>
          <w:trHeight w:val="705"/>
        </w:trPr>
        <w:tc>
          <w:tcPr>
            <w:tcW w:w="227" w:type="pct"/>
          </w:tcPr>
          <w:p w:rsidR="00696EAA" w:rsidRPr="000C3D6B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1145" w:type="pct"/>
          </w:tcPr>
          <w:p w:rsidR="00696EAA" w:rsidRDefault="00696EAA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Детская площадка в районе дома № 120 по ул. Орджоникидзе и домов № 1 и № 3 по ул. Крымская, г. Кинель</w:t>
            </w:r>
          </w:p>
        </w:tc>
        <w:tc>
          <w:tcPr>
            <w:tcW w:w="621" w:type="pct"/>
          </w:tcPr>
          <w:p w:rsidR="00696EAA" w:rsidRPr="00EE4367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696EAA" w:rsidRDefault="00696EAA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Обустройство детской игровой площадки с зоной отдыха для детей и взрослых, обеспечение освещением, установка скамеек и урн</w:t>
            </w:r>
          </w:p>
        </w:tc>
        <w:tc>
          <w:tcPr>
            <w:tcW w:w="621" w:type="pct"/>
            <w:vAlign w:val="center"/>
          </w:tcPr>
          <w:p w:rsidR="00696EAA" w:rsidRDefault="00696EAA" w:rsidP="00696EAA">
            <w:pPr>
              <w:jc w:val="center"/>
            </w:pPr>
            <w:r w:rsidRPr="00516CCE">
              <w:rPr>
                <w:sz w:val="24"/>
                <w:szCs w:val="24"/>
              </w:rPr>
              <w:t>-</w:t>
            </w:r>
          </w:p>
        </w:tc>
        <w:tc>
          <w:tcPr>
            <w:tcW w:w="859" w:type="pct"/>
            <w:vAlign w:val="center"/>
          </w:tcPr>
          <w:p w:rsidR="00696EAA" w:rsidRDefault="00696EAA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10544D" w:rsidRPr="00A5440A" w:rsidTr="00696EAA">
        <w:trPr>
          <w:trHeight w:val="705"/>
        </w:trPr>
        <w:tc>
          <w:tcPr>
            <w:tcW w:w="227" w:type="pct"/>
          </w:tcPr>
          <w:p w:rsidR="0010544D" w:rsidRPr="000C3D6B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1145" w:type="pct"/>
          </w:tcPr>
          <w:p w:rsidR="0010544D" w:rsidRDefault="00723340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Благоустройство сквера «Памяти участникам специальной военной операции» по адресу: г. Кинель, ул. Фестивальная, 1</w:t>
            </w:r>
            <w:proofErr w:type="gramStart"/>
            <w:r w:rsidRPr="00723340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21" w:type="pct"/>
          </w:tcPr>
          <w:p w:rsidR="0010544D" w:rsidRPr="00EE4367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10544D" w:rsidRDefault="00723340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Устройство асфальтового покрытия, обеспечение освещением, озеленение, установка лавочек урн</w:t>
            </w:r>
          </w:p>
        </w:tc>
        <w:tc>
          <w:tcPr>
            <w:tcW w:w="621" w:type="pct"/>
            <w:vAlign w:val="center"/>
          </w:tcPr>
          <w:p w:rsidR="0010544D" w:rsidRDefault="00696EAA" w:rsidP="00696EA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96EAA" w:rsidRPr="00696EAA" w:rsidRDefault="00696EAA" w:rsidP="00696EA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10544D" w:rsidRDefault="0072334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10544D" w:rsidRPr="00A5440A" w:rsidTr="00696EAA">
        <w:trPr>
          <w:trHeight w:val="705"/>
        </w:trPr>
        <w:tc>
          <w:tcPr>
            <w:tcW w:w="227" w:type="pct"/>
          </w:tcPr>
          <w:p w:rsidR="0010544D" w:rsidRPr="000C3D6B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1145" w:type="pct"/>
          </w:tcPr>
          <w:p w:rsidR="0010544D" w:rsidRDefault="00723340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723340">
              <w:rPr>
                <w:color w:val="000000"/>
                <w:sz w:val="24"/>
                <w:szCs w:val="24"/>
              </w:rPr>
              <w:t xml:space="preserve">Благоустройство пешеходной зоны по адресу: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23340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723340">
              <w:rPr>
                <w:color w:val="000000"/>
                <w:sz w:val="24"/>
                <w:szCs w:val="24"/>
              </w:rPr>
              <w:t>, от ул. Спортивная, в сторону п. Советы</w:t>
            </w:r>
            <w:proofErr w:type="gramEnd"/>
          </w:p>
        </w:tc>
        <w:tc>
          <w:tcPr>
            <w:tcW w:w="621" w:type="pct"/>
          </w:tcPr>
          <w:p w:rsidR="0010544D" w:rsidRPr="00EE4367" w:rsidRDefault="0010544D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10544D" w:rsidRDefault="00723340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723340">
              <w:rPr>
                <w:color w:val="000000"/>
                <w:sz w:val="24"/>
                <w:szCs w:val="24"/>
              </w:rPr>
              <w:t>Обустройство пешеходной зоны (тротуар, обеспечение освещением) установка лавочек, урн</w:t>
            </w:r>
          </w:p>
        </w:tc>
        <w:tc>
          <w:tcPr>
            <w:tcW w:w="621" w:type="pct"/>
            <w:vAlign w:val="center"/>
          </w:tcPr>
          <w:p w:rsidR="0010544D" w:rsidRPr="00696EAA" w:rsidRDefault="00696EAA" w:rsidP="00696EA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pct"/>
            <w:vAlign w:val="center"/>
          </w:tcPr>
          <w:p w:rsidR="0010544D" w:rsidRDefault="0072334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</w:tbl>
    <w:p w:rsidR="00591B88" w:rsidRDefault="00591B88" w:rsidP="00591B88">
      <w:pPr>
        <w:rPr>
          <w:sz w:val="24"/>
          <w:szCs w:val="28"/>
          <w:vertAlign w:val="superscript"/>
        </w:rPr>
      </w:pPr>
    </w:p>
    <w:p w:rsidR="00591B88" w:rsidRPr="004612F9" w:rsidRDefault="00591B88" w:rsidP="00591B88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>-  мероприятия проведены за счет средств, полученных  в связи с победой города Кинель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Кинель Самарской области на 2019-2023годы».</w:t>
      </w:r>
    </w:p>
    <w:p w:rsidR="00591B8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</w:t>
      </w:r>
      <w:proofErr w:type="gramStart"/>
      <w:r w:rsidRPr="00DC7108">
        <w:rPr>
          <w:sz w:val="20"/>
        </w:rPr>
        <w:t>.</w:t>
      </w:r>
      <w:r w:rsidR="00CD7AE1">
        <w:rPr>
          <w:sz w:val="20"/>
        </w:rPr>
        <w:t>».</w:t>
      </w:r>
      <w:proofErr w:type="gramEnd"/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Pr="0025347A" w:rsidRDefault="00591B88" w:rsidP="00D64E05">
      <w:pPr>
        <w:rPr>
          <w:szCs w:val="28"/>
        </w:rPr>
      </w:pPr>
    </w:p>
    <w:p w:rsidR="00D64E05" w:rsidRPr="0025347A" w:rsidRDefault="00D64E05" w:rsidP="00D64E05">
      <w:pPr>
        <w:rPr>
          <w:szCs w:val="28"/>
        </w:rPr>
        <w:sectPr w:rsidR="00D64E05" w:rsidRPr="0025347A" w:rsidSect="00AC2526">
          <w:pgSz w:w="16838" w:h="11906" w:orient="landscape" w:code="9"/>
          <w:pgMar w:top="1418" w:right="1134" w:bottom="1418" w:left="1134" w:header="720" w:footer="1134" w:gutter="0"/>
          <w:cols w:space="720"/>
          <w:titlePg/>
          <w:docGrid w:linePitch="381"/>
        </w:sectPr>
      </w:pPr>
    </w:p>
    <w:p w:rsidR="00E14262" w:rsidRPr="0025347A" w:rsidRDefault="00E14262" w:rsidP="00E14262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DD2645">
        <w:rPr>
          <w:szCs w:val="28"/>
        </w:rPr>
        <w:t>2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к постановлению администрации городского округа Кинель Самарской области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B6255B" w:rsidRPr="0025347A" w:rsidRDefault="00B6255B" w:rsidP="00E14262">
      <w:pPr>
        <w:ind w:left="5528"/>
        <w:jc w:val="center"/>
        <w:rPr>
          <w:szCs w:val="28"/>
        </w:r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«Приложение 8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к муниципальной программе городского округа Кинель Самарской области</w:t>
      </w:r>
      <w:r w:rsidRPr="00E05E5D" w:rsidDel="00AF1EB7">
        <w:rPr>
          <w:szCs w:val="28"/>
        </w:rPr>
        <w:t xml:space="preserve"> </w:t>
      </w:r>
      <w:r w:rsidRPr="00E05E5D">
        <w:rPr>
          <w:szCs w:val="28"/>
        </w:rPr>
        <w:t>«Формирование современной городской среды в городском округе Кинель Самарской области на 2018 – 2030 годы»</w:t>
      </w:r>
    </w:p>
    <w:p w:rsidR="00E14262" w:rsidRDefault="00E14262" w:rsidP="007B3347">
      <w:pPr>
        <w:spacing w:before="240" w:after="240" w:line="480" w:lineRule="auto"/>
        <w:contextualSpacing/>
        <w:jc w:val="center"/>
        <w:rPr>
          <w:color w:val="000000"/>
          <w:szCs w:val="28"/>
        </w:rPr>
      </w:pPr>
    </w:p>
    <w:p w:rsidR="00E14262" w:rsidRDefault="00E14262" w:rsidP="00E14262">
      <w:pPr>
        <w:jc w:val="center"/>
        <w:rPr>
          <w:color w:val="000000"/>
          <w:szCs w:val="28"/>
        </w:rPr>
      </w:pPr>
      <w:r w:rsidRPr="006A1675">
        <w:rPr>
          <w:color w:val="000000"/>
          <w:szCs w:val="28"/>
        </w:rPr>
        <w:t>Информация о финансировании муниципальной программы городского округа Кинель «Формирование современной городской среды в городском округе Кинель Самарской области на 2018-2030 годы»</w:t>
      </w:r>
    </w:p>
    <w:p w:rsidR="00A01BA2" w:rsidRDefault="00A01BA2" w:rsidP="00E14262">
      <w:pPr>
        <w:jc w:val="center"/>
        <w:rPr>
          <w:color w:val="000000"/>
          <w:szCs w:val="28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417"/>
        <w:gridCol w:w="993"/>
        <w:gridCol w:w="1559"/>
        <w:gridCol w:w="1417"/>
        <w:gridCol w:w="1560"/>
      </w:tblGrid>
      <w:tr w:rsidR="00B30029" w:rsidRPr="00B30029" w:rsidTr="00A01BA2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Главный распорядитель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Период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План по программе</w:t>
            </w:r>
          </w:p>
        </w:tc>
      </w:tr>
      <w:tr w:rsidR="00B30029" w:rsidRPr="00B30029" w:rsidTr="00A01BA2">
        <w:trPr>
          <w:trHeight w:val="6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средств городского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A01BA2" w:rsidRPr="00A01BA2" w:rsidTr="00A01BA2">
        <w:trPr>
          <w:trHeight w:val="39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 xml:space="preserve">Разработка проектно-сметной документации, проведение </w:t>
            </w:r>
            <w:proofErr w:type="spellStart"/>
            <w:r w:rsidRPr="00A01BA2">
              <w:rPr>
                <w:color w:val="000000"/>
                <w:sz w:val="22"/>
                <w:szCs w:val="22"/>
              </w:rPr>
              <w:t>эксперитизы</w:t>
            </w:r>
            <w:proofErr w:type="spellEnd"/>
            <w:r w:rsidRPr="00A01BA2">
              <w:rPr>
                <w:color w:val="000000"/>
                <w:sz w:val="22"/>
                <w:szCs w:val="22"/>
              </w:rPr>
              <w:t>, осуществление  строительного контроля и прочие работы и услуги по благоустройству дворовых и общественных территорий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 xml:space="preserve">32 </w:t>
            </w:r>
            <w:r w:rsidR="00666C5E">
              <w:rPr>
                <w:b/>
                <w:bCs/>
                <w:color w:val="000000"/>
                <w:sz w:val="20"/>
              </w:rPr>
              <w:t>925</w:t>
            </w:r>
            <w:r w:rsidRPr="00A01BA2">
              <w:rPr>
                <w:b/>
                <w:bCs/>
                <w:color w:val="000000"/>
                <w:sz w:val="20"/>
              </w:rPr>
              <w:t>,42161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 xml:space="preserve">32 </w:t>
            </w:r>
            <w:r w:rsidR="00666C5E">
              <w:rPr>
                <w:b/>
                <w:bCs/>
                <w:color w:val="000000"/>
                <w:sz w:val="20"/>
              </w:rPr>
              <w:t>925</w:t>
            </w:r>
            <w:r w:rsidRPr="00A01BA2">
              <w:rPr>
                <w:b/>
                <w:bCs/>
                <w:color w:val="000000"/>
                <w:sz w:val="20"/>
              </w:rPr>
              <w:t>,42161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680,60000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680,60000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1 950,00000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1 950,00000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4 533,00000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4 533,00000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4 138,31300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4 138,31300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7 285,77507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7 285,77507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3 236,99834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3 236,99834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2 805,57800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2 805,57800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66C5E" w:rsidRPr="00A01BA2" w:rsidRDefault="00666C5E" w:rsidP="00666C5E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3 051</w:t>
            </w:r>
            <w:r w:rsidR="00A01BA2" w:rsidRPr="00A01BA2">
              <w:rPr>
                <w:color w:val="000000"/>
                <w:sz w:val="20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666C5E" w:rsidP="00A01BA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3 051</w:t>
            </w:r>
            <w:r w:rsidR="00A01BA2" w:rsidRPr="00A01BA2">
              <w:rPr>
                <w:color w:val="000000"/>
                <w:sz w:val="20"/>
              </w:rPr>
              <w:t>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2 569,15720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2 569,15720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2 675,00000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2 675,00000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37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 xml:space="preserve">Администрация городского округа </w:t>
            </w:r>
            <w:r w:rsidRPr="00A01BA2">
              <w:rPr>
                <w:color w:val="000000"/>
                <w:sz w:val="22"/>
                <w:szCs w:val="22"/>
              </w:rPr>
              <w:lastRenderedPageBreak/>
              <w:t xml:space="preserve">Кинель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lastRenderedPageBreak/>
              <w:t xml:space="preserve">Администрация городского округа </w:t>
            </w:r>
            <w:r w:rsidRPr="00A01BA2">
              <w:rPr>
                <w:color w:val="000000"/>
                <w:sz w:val="22"/>
                <w:szCs w:val="22"/>
              </w:rPr>
              <w:lastRenderedPageBreak/>
              <w:t xml:space="preserve">Кинель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6 817,52000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6 817,52000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A01BA2">
              <w:rPr>
                <w:rFonts w:ascii="Calibri" w:hAnsi="Calibri" w:cs="Calibri"/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10</w:t>
            </w:r>
            <w:r w:rsidR="00666C5E">
              <w:rPr>
                <w:b/>
                <w:bCs/>
                <w:color w:val="000000"/>
                <w:sz w:val="20"/>
              </w:rPr>
              <w:t>3</w:t>
            </w:r>
            <w:r w:rsidRPr="00A01BA2">
              <w:rPr>
                <w:b/>
                <w:bCs/>
                <w:color w:val="000000"/>
                <w:sz w:val="20"/>
              </w:rPr>
              <w:t xml:space="preserve"> </w:t>
            </w:r>
            <w:r w:rsidR="00666C5E">
              <w:rPr>
                <w:b/>
                <w:bCs/>
                <w:color w:val="000000"/>
                <w:sz w:val="20"/>
              </w:rPr>
              <w:t>905</w:t>
            </w:r>
            <w:r w:rsidRPr="00A01BA2">
              <w:rPr>
                <w:b/>
                <w:bCs/>
                <w:color w:val="000000"/>
                <w:sz w:val="20"/>
              </w:rPr>
              <w:t>,85205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19</w:t>
            </w:r>
            <w:r w:rsidR="00666C5E">
              <w:rPr>
                <w:b/>
                <w:bCs/>
                <w:color w:val="000000"/>
                <w:sz w:val="20"/>
              </w:rPr>
              <w:t xml:space="preserve"> 825</w:t>
            </w:r>
            <w:r w:rsidRPr="00A01BA2">
              <w:rPr>
                <w:b/>
                <w:bCs/>
                <w:color w:val="000000"/>
                <w:sz w:val="20"/>
              </w:rPr>
              <w:t>,67024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84 080,18181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10 025,68900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1 002,56900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9 023,12000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9 820,94500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863,04500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8 957,90000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14 390,73500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6 165,14300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8 225,59200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12 813,51938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3 902,14238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8 911,37700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12 975,45991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2 149,80189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10 825,65802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12 748,48374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1 773,62419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10 974,85955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10 145,25369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2 920,05646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7 225,19723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666C5E" w:rsidP="00A01BA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7 159</w:t>
            </w:r>
            <w:r w:rsidR="00A01BA2" w:rsidRPr="00A01BA2">
              <w:rPr>
                <w:color w:val="000000"/>
                <w:sz w:val="20"/>
              </w:rPr>
              <w:t>,66356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666C5E" w:rsidP="00A01BA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357</w:t>
            </w:r>
            <w:r w:rsidR="00A01BA2" w:rsidRPr="00A01BA2">
              <w:rPr>
                <w:color w:val="000000"/>
                <w:sz w:val="20"/>
              </w:rPr>
              <w:t>,98318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6 801,68038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6 874,50982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343,72549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6 530,78433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6 951,59295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347,57965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6 604,01330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 xml:space="preserve">824 </w:t>
            </w:r>
            <w:r w:rsidR="00666C5E">
              <w:rPr>
                <w:b/>
                <w:bCs/>
                <w:color w:val="000000"/>
                <w:sz w:val="20"/>
              </w:rPr>
              <w:t>161</w:t>
            </w:r>
            <w:r w:rsidRPr="00A01BA2">
              <w:rPr>
                <w:b/>
                <w:bCs/>
                <w:color w:val="000000"/>
                <w:sz w:val="20"/>
              </w:rPr>
              <w:t>,83734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4</w:t>
            </w:r>
            <w:r w:rsidR="00666C5E">
              <w:rPr>
                <w:b/>
                <w:bCs/>
                <w:color w:val="000000"/>
                <w:sz w:val="20"/>
              </w:rPr>
              <w:t>5</w:t>
            </w:r>
            <w:r w:rsidRPr="00A01BA2">
              <w:rPr>
                <w:b/>
                <w:bCs/>
                <w:color w:val="000000"/>
                <w:sz w:val="20"/>
              </w:rPr>
              <w:t xml:space="preserve"> </w:t>
            </w:r>
            <w:r w:rsidR="00666C5E">
              <w:rPr>
                <w:b/>
                <w:bCs/>
                <w:color w:val="000000"/>
                <w:sz w:val="20"/>
              </w:rPr>
              <w:t>676</w:t>
            </w:r>
            <w:r w:rsidRPr="00A01BA2">
              <w:rPr>
                <w:b/>
                <w:bCs/>
                <w:color w:val="000000"/>
                <w:sz w:val="20"/>
              </w:rPr>
              <w:t>,49497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778 485,34237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29 290,58700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4 527,24700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24 763,34000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A01BA2">
              <w:rPr>
                <w:color w:val="000000"/>
                <w:sz w:val="20"/>
              </w:rPr>
              <w:t>106 594,67900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1 579,73400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A01BA2">
              <w:rPr>
                <w:color w:val="000000"/>
                <w:sz w:val="20"/>
              </w:rPr>
              <w:t>105 014,94500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124 380,00000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2 449,00000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121 931,00000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125 572,78100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2 141,11700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123 431,66400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41 575,22526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2 078,76126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39 496,46400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201 292,81181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2 722,04851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198 570,76330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44 794,04942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2 825,37747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41 968,67195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51 385,68282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2 647,69805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48 737,98477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666C5E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</w:t>
            </w:r>
            <w:r w:rsidR="00666C5E">
              <w:rPr>
                <w:color w:val="000000"/>
                <w:sz w:val="20"/>
              </w:rPr>
              <w:t>4</w:t>
            </w:r>
            <w:r w:rsidRPr="00A01BA2">
              <w:rPr>
                <w:color w:val="000000"/>
                <w:sz w:val="20"/>
              </w:rPr>
              <w:t xml:space="preserve"> </w:t>
            </w:r>
            <w:r w:rsidR="00666C5E">
              <w:rPr>
                <w:color w:val="000000"/>
                <w:sz w:val="20"/>
              </w:rPr>
              <w:t>795</w:t>
            </w:r>
            <w:r w:rsidRPr="00A01BA2">
              <w:rPr>
                <w:color w:val="000000"/>
                <w:sz w:val="20"/>
              </w:rPr>
              <w:t>,18476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666C5E" w:rsidP="00666C5E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="00A01BA2" w:rsidRPr="00A01BA2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564</w:t>
            </w:r>
            <w:r w:rsidR="00A01BA2" w:rsidRPr="00A01BA2">
              <w:rPr>
                <w:color w:val="000000"/>
                <w:sz w:val="20"/>
              </w:rPr>
              <w:t>,01682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50 231,16794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59 095,42746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9 702,67451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49 392,75295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60 385,40881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10 438,82035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49 946,58846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Содержание общественных территорий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Муниципальное бюджетное учреждение "Служба  благоустройства и содержания городского округа  Кинель"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 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1BA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969 585,52400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100 202,47982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01BA2">
              <w:rPr>
                <w:b/>
                <w:bCs/>
                <w:color w:val="000000"/>
                <w:sz w:val="20"/>
              </w:rPr>
              <w:t>869 383,04418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39 996,87600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6 210,41600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33 786,46000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A01BA2">
              <w:rPr>
                <w:color w:val="000000"/>
                <w:sz w:val="20"/>
              </w:rPr>
              <w:t>113 771,01600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1 938,55100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A01BA2">
              <w:rPr>
                <w:color w:val="000000"/>
                <w:sz w:val="20"/>
              </w:rPr>
              <w:t>111 832,46500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136 150,94500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5 262,04500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130 888,90000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145 912,59200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14 255,33600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131 657,25600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58 527,05764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10 119,21664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48 407,84100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221 554,04679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12 157,62547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209 396,42132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60 779,53150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7 836,00000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52 943,53150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64 336,51451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8 373,33251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55 963,18200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65 005,84832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7 973,00000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57 032,84832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68 539,09448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12 615,55720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55 923,53728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70 012,00176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13 461,40000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56 550,60176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  <w:tr w:rsidR="00A01BA2" w:rsidRPr="00A01BA2" w:rsidTr="00A01BA2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BA2" w:rsidRPr="00A01BA2" w:rsidRDefault="00A01BA2" w:rsidP="00A01B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center"/>
              <w:rPr>
                <w:color w:val="000000"/>
                <w:sz w:val="22"/>
                <w:szCs w:val="22"/>
              </w:rPr>
            </w:pPr>
            <w:r w:rsidRPr="00A01BA2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1BA2" w:rsidRPr="00A01BA2" w:rsidRDefault="00A01BA2" w:rsidP="00A01BA2">
            <w:pPr>
              <w:jc w:val="right"/>
              <w:rPr>
                <w:color w:val="000000"/>
                <w:sz w:val="20"/>
              </w:rPr>
            </w:pPr>
            <w:r w:rsidRPr="00A01BA2">
              <w:rPr>
                <w:color w:val="000000"/>
                <w:sz w:val="20"/>
              </w:rPr>
              <w:t>0,00000</w:t>
            </w:r>
          </w:p>
        </w:tc>
      </w:tr>
    </w:tbl>
    <w:p w:rsidR="00A01BA2" w:rsidRDefault="00A01BA2" w:rsidP="00B6255B">
      <w:pPr>
        <w:ind w:firstLine="720"/>
        <w:jc w:val="both"/>
        <w:rPr>
          <w:sz w:val="20"/>
          <w:vertAlign w:val="superscript"/>
        </w:rPr>
      </w:pPr>
    </w:p>
    <w:p w:rsidR="00E14262" w:rsidRPr="00E05E5D" w:rsidRDefault="00E14262" w:rsidP="00B6255B">
      <w:pPr>
        <w:ind w:firstLine="720"/>
        <w:jc w:val="both"/>
        <w:rPr>
          <w:sz w:val="20"/>
        </w:rPr>
      </w:pPr>
      <w:r w:rsidRPr="00E05E5D">
        <w:rPr>
          <w:sz w:val="20"/>
          <w:vertAlign w:val="superscript"/>
        </w:rPr>
        <w:t>1</w:t>
      </w:r>
      <w:r w:rsidRPr="00E05E5D">
        <w:rPr>
          <w:sz w:val="20"/>
        </w:rPr>
        <w:t xml:space="preserve"> - В том числе 75 </w:t>
      </w:r>
      <w:proofErr w:type="spellStart"/>
      <w:r w:rsidRPr="00E05E5D">
        <w:rPr>
          <w:sz w:val="20"/>
        </w:rPr>
        <w:t>млн</w:t>
      </w:r>
      <w:proofErr w:type="gramStart"/>
      <w:r w:rsidRPr="00E05E5D">
        <w:rPr>
          <w:sz w:val="20"/>
        </w:rPr>
        <w:t>.р</w:t>
      </w:r>
      <w:proofErr w:type="gramEnd"/>
      <w:r w:rsidRPr="00E05E5D">
        <w:rPr>
          <w:sz w:val="20"/>
        </w:rPr>
        <w:t>ублей</w:t>
      </w:r>
      <w:proofErr w:type="spellEnd"/>
      <w:r w:rsidRPr="00E05E5D">
        <w:rPr>
          <w:sz w:val="20"/>
        </w:rPr>
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E14262" w:rsidRPr="00E05E5D" w:rsidRDefault="00E14262" w:rsidP="00B6255B">
      <w:pPr>
        <w:ind w:firstLine="720"/>
        <w:jc w:val="both"/>
        <w:rPr>
          <w:sz w:val="20"/>
        </w:rPr>
      </w:pPr>
      <w:r w:rsidRPr="00E05E5D">
        <w:rPr>
          <w:sz w:val="20"/>
        </w:rPr>
        <w:t>Объем финансирования в 2024-2030 годах  вводится в действие отдельными постановлениями Правительства Самарской области.</w:t>
      </w:r>
      <w:r w:rsidR="00CD7AE1">
        <w:rPr>
          <w:sz w:val="20"/>
        </w:rPr>
        <w:t>».</w:t>
      </w: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sectPr w:rsidR="00E14262" w:rsidSect="00B6255B">
      <w:pgSz w:w="11906" w:h="16838" w:code="9"/>
      <w:pgMar w:top="1134" w:right="42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084" w:rsidRDefault="00923084" w:rsidP="00F04F24">
      <w:r>
        <w:separator/>
      </w:r>
    </w:p>
  </w:endnote>
  <w:endnote w:type="continuationSeparator" w:id="0">
    <w:p w:rsidR="00923084" w:rsidRDefault="00923084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084" w:rsidRDefault="00923084" w:rsidP="00F04F24">
      <w:r>
        <w:separator/>
      </w:r>
    </w:p>
  </w:footnote>
  <w:footnote w:type="continuationSeparator" w:id="0">
    <w:p w:rsidR="00923084" w:rsidRDefault="00923084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1E5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6BCF"/>
    <w:rsid w:val="00047021"/>
    <w:rsid w:val="00050D4B"/>
    <w:rsid w:val="00050F04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3D6B"/>
    <w:rsid w:val="000C55A9"/>
    <w:rsid w:val="000C5831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1F3C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372"/>
    <w:rsid w:val="0010295E"/>
    <w:rsid w:val="00103293"/>
    <w:rsid w:val="0010497C"/>
    <w:rsid w:val="00105118"/>
    <w:rsid w:val="0010544D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3D86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4CB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5492"/>
    <w:rsid w:val="00167F2E"/>
    <w:rsid w:val="00171384"/>
    <w:rsid w:val="0017176B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4F52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61B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347A"/>
    <w:rsid w:val="00253FBF"/>
    <w:rsid w:val="00254139"/>
    <w:rsid w:val="002548AF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4E3A"/>
    <w:rsid w:val="0027514B"/>
    <w:rsid w:val="00275E00"/>
    <w:rsid w:val="00276267"/>
    <w:rsid w:val="00276B26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5F6F"/>
    <w:rsid w:val="00286E9C"/>
    <w:rsid w:val="002876B0"/>
    <w:rsid w:val="0029077F"/>
    <w:rsid w:val="00292CBC"/>
    <w:rsid w:val="00294317"/>
    <w:rsid w:val="0029453C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47D6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11D"/>
    <w:rsid w:val="002F72EE"/>
    <w:rsid w:val="002F7A69"/>
    <w:rsid w:val="0030264B"/>
    <w:rsid w:val="00302780"/>
    <w:rsid w:val="00302EA4"/>
    <w:rsid w:val="00304FB2"/>
    <w:rsid w:val="003078CB"/>
    <w:rsid w:val="00310685"/>
    <w:rsid w:val="003118BE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1B23"/>
    <w:rsid w:val="00352340"/>
    <w:rsid w:val="003523CD"/>
    <w:rsid w:val="003526E3"/>
    <w:rsid w:val="00352779"/>
    <w:rsid w:val="00352B1C"/>
    <w:rsid w:val="00353870"/>
    <w:rsid w:val="00353C1D"/>
    <w:rsid w:val="00354215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0DF4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D6B60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0BA9"/>
    <w:rsid w:val="00432753"/>
    <w:rsid w:val="004329D8"/>
    <w:rsid w:val="00432A9E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6F85"/>
    <w:rsid w:val="00457490"/>
    <w:rsid w:val="00457AFD"/>
    <w:rsid w:val="00460AFC"/>
    <w:rsid w:val="00463841"/>
    <w:rsid w:val="00464B44"/>
    <w:rsid w:val="00465BD3"/>
    <w:rsid w:val="004663B5"/>
    <w:rsid w:val="004675CC"/>
    <w:rsid w:val="00467A7E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B7DC2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001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1C15"/>
    <w:rsid w:val="004F38E3"/>
    <w:rsid w:val="004F39D5"/>
    <w:rsid w:val="004F3C18"/>
    <w:rsid w:val="004F4CFF"/>
    <w:rsid w:val="004F53E8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1B88"/>
    <w:rsid w:val="00592ECE"/>
    <w:rsid w:val="005938E7"/>
    <w:rsid w:val="00593978"/>
    <w:rsid w:val="005943D4"/>
    <w:rsid w:val="0059509F"/>
    <w:rsid w:val="0059529F"/>
    <w:rsid w:val="00595A78"/>
    <w:rsid w:val="005A039B"/>
    <w:rsid w:val="005A0753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2162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8B7"/>
    <w:rsid w:val="005F2E35"/>
    <w:rsid w:val="005F3287"/>
    <w:rsid w:val="005F4080"/>
    <w:rsid w:val="005F60C4"/>
    <w:rsid w:val="005F7A1C"/>
    <w:rsid w:val="005F7B59"/>
    <w:rsid w:val="0060021D"/>
    <w:rsid w:val="00601A33"/>
    <w:rsid w:val="00601ECF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4ED2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97D"/>
    <w:rsid w:val="00624B51"/>
    <w:rsid w:val="00625266"/>
    <w:rsid w:val="006265E0"/>
    <w:rsid w:val="00626FB5"/>
    <w:rsid w:val="006271FD"/>
    <w:rsid w:val="006326C4"/>
    <w:rsid w:val="006326F8"/>
    <w:rsid w:val="00632B99"/>
    <w:rsid w:val="0063476D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C5E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77A3C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6EAA"/>
    <w:rsid w:val="00697138"/>
    <w:rsid w:val="00697197"/>
    <w:rsid w:val="006979CA"/>
    <w:rsid w:val="006A1675"/>
    <w:rsid w:val="006A1840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2AA0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25AE"/>
    <w:rsid w:val="006C3263"/>
    <w:rsid w:val="006C3564"/>
    <w:rsid w:val="006C3FBD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8C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340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3186"/>
    <w:rsid w:val="007851A0"/>
    <w:rsid w:val="0078558A"/>
    <w:rsid w:val="007855BE"/>
    <w:rsid w:val="00785B02"/>
    <w:rsid w:val="00785BB0"/>
    <w:rsid w:val="0079011C"/>
    <w:rsid w:val="0079070D"/>
    <w:rsid w:val="00790AFC"/>
    <w:rsid w:val="00790D18"/>
    <w:rsid w:val="00791507"/>
    <w:rsid w:val="00791ED3"/>
    <w:rsid w:val="00792BD6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33E"/>
    <w:rsid w:val="007A6F17"/>
    <w:rsid w:val="007B0899"/>
    <w:rsid w:val="007B1D8B"/>
    <w:rsid w:val="007B23CB"/>
    <w:rsid w:val="007B270E"/>
    <w:rsid w:val="007B3347"/>
    <w:rsid w:val="007B36F3"/>
    <w:rsid w:val="007B3851"/>
    <w:rsid w:val="007B5E22"/>
    <w:rsid w:val="007B7BC7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36E0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0D92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522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83A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2790"/>
    <w:rsid w:val="0087364B"/>
    <w:rsid w:val="008740F2"/>
    <w:rsid w:val="008755F6"/>
    <w:rsid w:val="00875BC0"/>
    <w:rsid w:val="008760D5"/>
    <w:rsid w:val="00877039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D5F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257"/>
    <w:rsid w:val="00905FB3"/>
    <w:rsid w:val="00907742"/>
    <w:rsid w:val="00907D0C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3084"/>
    <w:rsid w:val="009249C9"/>
    <w:rsid w:val="00924BC4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B3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006E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51C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172"/>
    <w:rsid w:val="009F4AE2"/>
    <w:rsid w:val="009F6604"/>
    <w:rsid w:val="00A017D2"/>
    <w:rsid w:val="00A01818"/>
    <w:rsid w:val="00A01BA2"/>
    <w:rsid w:val="00A01CDD"/>
    <w:rsid w:val="00A0375C"/>
    <w:rsid w:val="00A052B6"/>
    <w:rsid w:val="00A061D7"/>
    <w:rsid w:val="00A065C8"/>
    <w:rsid w:val="00A07331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3D71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2482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4AF9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41E2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2526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4A40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3D71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1FF9"/>
    <w:rsid w:val="00B02354"/>
    <w:rsid w:val="00B02436"/>
    <w:rsid w:val="00B02E79"/>
    <w:rsid w:val="00B0325E"/>
    <w:rsid w:val="00B03B7E"/>
    <w:rsid w:val="00B048F9"/>
    <w:rsid w:val="00B04E9A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0029"/>
    <w:rsid w:val="00B31424"/>
    <w:rsid w:val="00B32191"/>
    <w:rsid w:val="00B331FD"/>
    <w:rsid w:val="00B33F90"/>
    <w:rsid w:val="00B34035"/>
    <w:rsid w:val="00B3409B"/>
    <w:rsid w:val="00B343C8"/>
    <w:rsid w:val="00B34567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3DCA"/>
    <w:rsid w:val="00B541F8"/>
    <w:rsid w:val="00B549AB"/>
    <w:rsid w:val="00B54CA9"/>
    <w:rsid w:val="00B56A68"/>
    <w:rsid w:val="00B605F4"/>
    <w:rsid w:val="00B608A5"/>
    <w:rsid w:val="00B62298"/>
    <w:rsid w:val="00B6255B"/>
    <w:rsid w:val="00B6280D"/>
    <w:rsid w:val="00B62B07"/>
    <w:rsid w:val="00B63B44"/>
    <w:rsid w:val="00B6552D"/>
    <w:rsid w:val="00B659CA"/>
    <w:rsid w:val="00B65AFE"/>
    <w:rsid w:val="00B65E96"/>
    <w:rsid w:val="00B67B86"/>
    <w:rsid w:val="00B67E94"/>
    <w:rsid w:val="00B70970"/>
    <w:rsid w:val="00B71CBC"/>
    <w:rsid w:val="00B7216B"/>
    <w:rsid w:val="00B728A4"/>
    <w:rsid w:val="00B7320C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A63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2C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BC2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2F8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6B75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D7AE1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1E3F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5F59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4789E"/>
    <w:rsid w:val="00D50106"/>
    <w:rsid w:val="00D50590"/>
    <w:rsid w:val="00D516DA"/>
    <w:rsid w:val="00D53246"/>
    <w:rsid w:val="00D5516E"/>
    <w:rsid w:val="00D5755D"/>
    <w:rsid w:val="00D60368"/>
    <w:rsid w:val="00D603C3"/>
    <w:rsid w:val="00D619C4"/>
    <w:rsid w:val="00D62ED9"/>
    <w:rsid w:val="00D63B49"/>
    <w:rsid w:val="00D63D28"/>
    <w:rsid w:val="00D63E20"/>
    <w:rsid w:val="00D64E05"/>
    <w:rsid w:val="00D6645C"/>
    <w:rsid w:val="00D66EE5"/>
    <w:rsid w:val="00D6702C"/>
    <w:rsid w:val="00D67364"/>
    <w:rsid w:val="00D7065A"/>
    <w:rsid w:val="00D70982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0CAF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2645"/>
    <w:rsid w:val="00DD458A"/>
    <w:rsid w:val="00DD4BE8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0E4D"/>
    <w:rsid w:val="00E01062"/>
    <w:rsid w:val="00E02270"/>
    <w:rsid w:val="00E022BB"/>
    <w:rsid w:val="00E038EA"/>
    <w:rsid w:val="00E03D89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4262"/>
    <w:rsid w:val="00E16067"/>
    <w:rsid w:val="00E16F47"/>
    <w:rsid w:val="00E17508"/>
    <w:rsid w:val="00E206E1"/>
    <w:rsid w:val="00E20926"/>
    <w:rsid w:val="00E20FD5"/>
    <w:rsid w:val="00E2118C"/>
    <w:rsid w:val="00E212F2"/>
    <w:rsid w:val="00E213F4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24BB"/>
    <w:rsid w:val="00E632B8"/>
    <w:rsid w:val="00E63701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6A2E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4CDB"/>
    <w:rsid w:val="00E960B0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4370"/>
    <w:rsid w:val="00EA54E6"/>
    <w:rsid w:val="00EA66D2"/>
    <w:rsid w:val="00EA7411"/>
    <w:rsid w:val="00EB231C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727"/>
    <w:rsid w:val="00EE7F72"/>
    <w:rsid w:val="00EF03C0"/>
    <w:rsid w:val="00EF0820"/>
    <w:rsid w:val="00EF1334"/>
    <w:rsid w:val="00EF15A4"/>
    <w:rsid w:val="00EF1BA2"/>
    <w:rsid w:val="00EF2575"/>
    <w:rsid w:val="00EF30C7"/>
    <w:rsid w:val="00EF6348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5477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14B6"/>
    <w:rsid w:val="00F22D10"/>
    <w:rsid w:val="00F23193"/>
    <w:rsid w:val="00F234B0"/>
    <w:rsid w:val="00F234D3"/>
    <w:rsid w:val="00F238F3"/>
    <w:rsid w:val="00F25689"/>
    <w:rsid w:val="00F271AC"/>
    <w:rsid w:val="00F322D4"/>
    <w:rsid w:val="00F323E4"/>
    <w:rsid w:val="00F32EDA"/>
    <w:rsid w:val="00F34840"/>
    <w:rsid w:val="00F348CB"/>
    <w:rsid w:val="00F3553E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34A4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3C18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09B3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1C7E"/>
    <w:rsid w:val="00F83941"/>
    <w:rsid w:val="00F83983"/>
    <w:rsid w:val="00F83D3C"/>
    <w:rsid w:val="00F84C66"/>
    <w:rsid w:val="00F8588C"/>
    <w:rsid w:val="00F85D15"/>
    <w:rsid w:val="00F85EEA"/>
    <w:rsid w:val="00F8625E"/>
    <w:rsid w:val="00F87285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88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88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8838-F2B1-41EE-98A1-4B101CF9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19</Pages>
  <Words>3831</Words>
  <Characters>21839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3</cp:revision>
  <cp:lastPrinted>2026-08-13T07:05:00Z</cp:lastPrinted>
  <dcterms:created xsi:type="dcterms:W3CDTF">2026-08-13T07:01:00Z</dcterms:created>
  <dcterms:modified xsi:type="dcterms:W3CDTF">2026-08-13T07:05:00Z</dcterms:modified>
</cp:coreProperties>
</file>